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28" w:rsidRDefault="00E05D28" w:rsidP="00737A51">
      <w:pPr>
        <w:pStyle w:val="NoSpacing"/>
        <w:rPr>
          <w:b/>
        </w:rPr>
      </w:pPr>
      <w:bookmarkStart w:id="0" w:name="_Toc494595051"/>
    </w:p>
    <w:p w:rsidR="00E05D28" w:rsidRPr="00E05D28" w:rsidRDefault="00E05D28" w:rsidP="00E05D28">
      <w:pPr>
        <w:pStyle w:val="NoSpacing"/>
        <w:jc w:val="center"/>
        <w:rPr>
          <w:b/>
          <w:sz w:val="36"/>
          <w:szCs w:val="36"/>
          <w:u w:val="single"/>
        </w:rPr>
      </w:pPr>
      <w:r w:rsidRPr="00E05D28">
        <w:rPr>
          <w:b/>
          <w:sz w:val="36"/>
          <w:szCs w:val="36"/>
          <w:u w:val="single"/>
        </w:rPr>
        <w:t>REQUEST FORM FOR INFECTIOUS INFLUENZA PREPARATIONS</w:t>
      </w:r>
      <w:bookmarkEnd w:id="0"/>
    </w:p>
    <w:p w:rsidR="00E05D28" w:rsidRDefault="00E05D28" w:rsidP="00737A51">
      <w:pPr>
        <w:pStyle w:val="NoSpacing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25"/>
      </w:tblGrid>
      <w:tr w:rsidR="00571E5A" w:rsidRPr="00EE113A" w:rsidTr="009A5969">
        <w:trPr>
          <w:cantSplit/>
          <w:trHeight w:val="432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</w:pPr>
            <w:r>
              <w:t xml:space="preserve">Name of Recipient: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  <w:rPr>
                <w:b/>
              </w:rPr>
            </w:pPr>
            <w:r>
              <w:rPr>
                <w:b/>
              </w:rPr>
              <w:t>Purchase Order Number</w:t>
            </w:r>
          </w:p>
          <w:p w:rsidR="00571E5A" w:rsidRPr="00EE113A" w:rsidRDefault="00571E5A" w:rsidP="009A59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(</w:t>
            </w:r>
            <w:r w:rsidRPr="00E712C3">
              <w:rPr>
                <w:b/>
                <w:color w:val="FF0000"/>
              </w:rPr>
              <w:t>Mandatory</w:t>
            </w:r>
            <w:r>
              <w:rPr>
                <w:b/>
              </w:rPr>
              <w:t>)</w:t>
            </w:r>
          </w:p>
        </w:tc>
      </w:tr>
      <w:tr w:rsidR="00571E5A" w:rsidTr="009A5969">
        <w:trPr>
          <w:cantSplit/>
          <w:trHeight w:val="42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</w:pPr>
            <w:r>
              <w:t xml:space="preserve">Name of Organisation: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  <w:rPr>
                <w:b/>
              </w:rPr>
            </w:pPr>
            <w:r w:rsidRPr="00D87B00">
              <w:rPr>
                <w:b/>
              </w:rPr>
              <w:t>VAT Number (EU recipients):</w:t>
            </w:r>
          </w:p>
          <w:p w:rsidR="00571E5A" w:rsidRPr="00E7139E" w:rsidRDefault="00571E5A" w:rsidP="009A5969">
            <w:pPr>
              <w:pStyle w:val="NoSpacing"/>
              <w:rPr>
                <w:sz w:val="16"/>
                <w:szCs w:val="16"/>
              </w:rPr>
            </w:pPr>
            <w:r w:rsidRPr="00E7139E">
              <w:rPr>
                <w:sz w:val="16"/>
                <w:szCs w:val="16"/>
              </w:rPr>
              <w:t>VAT is charged unless you supply a certificate of exemption from the VAT authority:</w:t>
            </w:r>
          </w:p>
          <w:p w:rsidR="00571E5A" w:rsidRDefault="00571E5A" w:rsidP="009A5969">
            <w:pPr>
              <w:pStyle w:val="NoSpacing"/>
            </w:pPr>
          </w:p>
        </w:tc>
      </w:tr>
      <w:tr w:rsidR="00571E5A" w:rsidTr="009A5969">
        <w:trPr>
          <w:cantSplit/>
          <w:trHeight w:val="425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  <w:rPr>
                <w:lang w:val="it-IT"/>
              </w:rPr>
            </w:pPr>
            <w:r>
              <w:t xml:space="preserve">Invoice Address: </w:t>
            </w:r>
            <w:r>
              <w:rPr>
                <w:lang w:val="it-IT"/>
              </w:rPr>
              <w:t xml:space="preserve">              </w:t>
            </w: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Delivery Address:</w:t>
            </w: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  <w:p w:rsidR="00571E5A" w:rsidRDefault="00571E5A" w:rsidP="009A5969">
            <w:pPr>
              <w:pStyle w:val="NoSpacing"/>
              <w:rPr>
                <w:lang w:val="it-IT"/>
              </w:rPr>
            </w:pPr>
          </w:p>
        </w:tc>
      </w:tr>
      <w:tr w:rsidR="00571E5A" w:rsidTr="009A5969">
        <w:trPr>
          <w:cantSplit/>
          <w:trHeight w:val="32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</w:pPr>
            <w:r>
              <w:rPr>
                <w:lang w:val="it-IT"/>
              </w:rPr>
              <w:t>e-mail: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</w:pPr>
            <w:r>
              <w:t xml:space="preserve">NIBSC Customer Code: </w:t>
            </w:r>
            <w:r w:rsidRPr="00823D6D">
              <w:rPr>
                <w:sz w:val="16"/>
                <w:szCs w:val="16"/>
              </w:rPr>
              <w:t>( If known )</w:t>
            </w:r>
          </w:p>
        </w:tc>
      </w:tr>
      <w:tr w:rsidR="00571E5A" w:rsidTr="009A5969">
        <w:trPr>
          <w:cantSplit/>
          <w:trHeight w:val="320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</w:pPr>
            <w:r>
              <w:t>Telephone: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E5A" w:rsidRDefault="00571E5A" w:rsidP="009A5969">
            <w:pPr>
              <w:pStyle w:val="NoSpacing"/>
            </w:pPr>
            <w:r>
              <w:t>Fax:</w:t>
            </w:r>
          </w:p>
        </w:tc>
      </w:tr>
    </w:tbl>
    <w:p w:rsidR="00E05D28" w:rsidRPr="00E05D28" w:rsidRDefault="00E05D28" w:rsidP="00737A51">
      <w:pPr>
        <w:pStyle w:val="NoSpacing"/>
        <w:rPr>
          <w:rFonts w:ascii="Arial" w:hAnsi="Arial" w:cs="Arial"/>
          <w:sz w:val="20"/>
        </w:rPr>
      </w:pPr>
    </w:p>
    <w:p w:rsidR="00E05D28" w:rsidRPr="00E05D28" w:rsidRDefault="00E05D28" w:rsidP="00737A51">
      <w:pPr>
        <w:pStyle w:val="NoSpacing"/>
        <w:rPr>
          <w:rFonts w:ascii="Arial" w:hAnsi="Arial" w:cs="Arial"/>
        </w:rPr>
      </w:pPr>
      <w:r w:rsidRPr="00E05D28">
        <w:rPr>
          <w:rFonts w:ascii="Arial" w:hAnsi="Arial" w:cs="Arial"/>
          <w:sz w:val="20"/>
        </w:rPr>
        <w:t>Please supply the above laboratory with the following preparations: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88"/>
        <w:gridCol w:w="5997"/>
      </w:tblGrid>
      <w:tr w:rsidR="00E05D28" w:rsidRPr="00E05D28" w:rsidTr="00F43426"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  <w:r w:rsidRPr="00E05D28">
              <w:rPr>
                <w:rFonts w:ascii="Arial" w:hAnsi="Arial" w:cs="Arial"/>
              </w:rPr>
              <w:t>No. of ampoules/vials</w:t>
            </w:r>
          </w:p>
        </w:tc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  <w:r w:rsidRPr="00E05D28">
              <w:rPr>
                <w:rFonts w:ascii="Arial" w:hAnsi="Arial" w:cs="Arial"/>
              </w:rPr>
              <w:t xml:space="preserve">NIBSC Code </w:t>
            </w: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  <w:r w:rsidRPr="00E05D28">
              <w:rPr>
                <w:rFonts w:ascii="Arial" w:hAnsi="Arial" w:cs="Arial"/>
              </w:rPr>
              <w:t>(If known)</w:t>
            </w:r>
          </w:p>
        </w:tc>
        <w:tc>
          <w:tcPr>
            <w:tcW w:w="599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  <w:r w:rsidRPr="00E05D28">
              <w:rPr>
                <w:rFonts w:ascii="Arial" w:hAnsi="Arial" w:cs="Arial"/>
              </w:rPr>
              <w:t>Name of Preparation</w:t>
            </w:r>
          </w:p>
        </w:tc>
      </w:tr>
      <w:tr w:rsidR="00E05D28" w:rsidRPr="00E05D28" w:rsidTr="00F43426"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</w:tr>
      <w:tr w:rsidR="00E05D28" w:rsidRPr="00E05D28" w:rsidTr="00F43426"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</w:tr>
      <w:tr w:rsidR="00E05D28" w:rsidRPr="00E05D28" w:rsidTr="00F43426"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</w:tr>
      <w:tr w:rsidR="00E05D28" w:rsidRPr="00E05D28" w:rsidTr="00F43426"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</w:tr>
      <w:tr w:rsidR="00E05D28" w:rsidRPr="00E05D28" w:rsidTr="00F43426"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</w:tr>
      <w:tr w:rsidR="00E05D28" w:rsidRPr="00E05D28" w:rsidTr="00F43426"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9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05D28" w:rsidRPr="00E05D28" w:rsidRDefault="00E05D28" w:rsidP="00737A51">
      <w:pPr>
        <w:pStyle w:val="NoSpacing"/>
        <w:rPr>
          <w:rFonts w:ascii="Arial" w:hAnsi="Arial" w:cs="Arial"/>
        </w:rPr>
      </w:pPr>
    </w:p>
    <w:p w:rsidR="00E05D28" w:rsidRPr="00E05D28" w:rsidRDefault="00E05D28" w:rsidP="00737A51">
      <w:pPr>
        <w:pStyle w:val="NoSpacing"/>
        <w:rPr>
          <w:rFonts w:ascii="Arial" w:hAnsi="Arial" w:cs="Arial"/>
        </w:rPr>
      </w:pPr>
      <w:r w:rsidRPr="00E05D28">
        <w:rPr>
          <w:rFonts w:ascii="Arial" w:hAnsi="Arial" w:cs="Arial"/>
        </w:rPr>
        <w:t xml:space="preserve">I understand that these reagents contain infectious materials and will be handled only in appropriate containment facilities by fully trained and competent staff in accordance with my national safety guidelines. I accept full responsibility for the use and disposal of the material. (For non-UK recipients) I confirm that these materials may be legally imported without delay in their delivery. </w:t>
      </w:r>
    </w:p>
    <w:p w:rsidR="00E05D28" w:rsidRPr="00E05D28" w:rsidRDefault="00E05D28" w:rsidP="00737A51">
      <w:pPr>
        <w:pStyle w:val="NoSpacing"/>
        <w:rPr>
          <w:rFonts w:ascii="Arial" w:hAnsi="Arial" w:cs="Arial"/>
        </w:rPr>
      </w:pPr>
    </w:p>
    <w:p w:rsidR="00E05D28" w:rsidRPr="00E05D28" w:rsidRDefault="00E05D28" w:rsidP="00737A51">
      <w:pPr>
        <w:pStyle w:val="NoSpacing"/>
        <w:rPr>
          <w:rFonts w:ascii="Arial" w:hAnsi="Arial" w:cs="Arial"/>
        </w:rPr>
      </w:pPr>
      <w:r w:rsidRPr="00E05D28">
        <w:rPr>
          <w:rFonts w:ascii="Arial" w:hAnsi="Arial" w:cs="Arial"/>
        </w:rPr>
        <w:t xml:space="preserve">Signed:    </w:t>
      </w:r>
      <w:r w:rsidRPr="00E05D28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Pr="00E05D28">
        <w:rPr>
          <w:rFonts w:ascii="Arial" w:hAnsi="Arial" w:cs="Arial"/>
        </w:rPr>
        <w:t xml:space="preserve">      Date of request:</w:t>
      </w:r>
    </w:p>
    <w:p w:rsidR="00E05D28" w:rsidRPr="00E05D28" w:rsidRDefault="00E05D28" w:rsidP="00737A51">
      <w:pPr>
        <w:pStyle w:val="NoSpacing"/>
        <w:rPr>
          <w:rFonts w:ascii="Arial" w:hAnsi="Arial" w:cs="Arial"/>
          <w:b/>
        </w:rPr>
      </w:pPr>
    </w:p>
    <w:p w:rsidR="00E05D28" w:rsidRDefault="00E05D28" w:rsidP="00737A51">
      <w:pPr>
        <w:pStyle w:val="NoSpacing"/>
        <w:rPr>
          <w:rFonts w:ascii="Arial" w:hAnsi="Arial" w:cs="Arial"/>
          <w:b/>
          <w:sz w:val="20"/>
        </w:rPr>
      </w:pPr>
      <w:r w:rsidRPr="00E05D28">
        <w:rPr>
          <w:rFonts w:ascii="Arial" w:hAnsi="Arial" w:cs="Arial"/>
          <w:b/>
          <w:sz w:val="20"/>
        </w:rPr>
        <w:t>Send this completed order form together with any import requirements to:</w:t>
      </w:r>
    </w:p>
    <w:p w:rsidR="00AC0AC3" w:rsidRPr="00E05D28" w:rsidRDefault="00AC0AC3" w:rsidP="00737A51">
      <w:pPr>
        <w:pStyle w:val="NoSpacing"/>
        <w:rPr>
          <w:rFonts w:ascii="Arial" w:hAnsi="Arial" w:cs="Arial"/>
          <w:b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092"/>
        <w:gridCol w:w="2977"/>
        <w:gridCol w:w="3147"/>
      </w:tblGrid>
      <w:tr w:rsidR="00E05D28" w:rsidRPr="00E05D28" w:rsidTr="00AC0AC3">
        <w:trPr>
          <w:trHeight w:val="1306"/>
        </w:trPr>
        <w:tc>
          <w:tcPr>
            <w:tcW w:w="702" w:type="dxa"/>
            <w:tcBorders>
              <w:right w:val="nil"/>
            </w:tcBorders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E05D28">
              <w:rPr>
                <w:rFonts w:ascii="Arial" w:hAnsi="Arial" w:cs="Arial"/>
                <w:b/>
                <w:sz w:val="20"/>
              </w:rPr>
              <w:t>Mail:</w:t>
            </w:r>
          </w:p>
        </w:tc>
        <w:tc>
          <w:tcPr>
            <w:tcW w:w="3092" w:type="dxa"/>
            <w:tcBorders>
              <w:left w:val="nil"/>
            </w:tcBorders>
          </w:tcPr>
          <w:p w:rsidR="00E05D28" w:rsidRPr="00E05D28" w:rsidRDefault="00AC0AC3" w:rsidP="00737A5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NIBSC</w:t>
            </w:r>
            <w:r w:rsidR="00E05D28" w:rsidRPr="00E05D28">
              <w:rPr>
                <w:rFonts w:ascii="Arial" w:hAnsi="Arial" w:cs="Arial"/>
                <w:sz w:val="20"/>
              </w:rPr>
              <w:t xml:space="preserve"> </w:t>
            </w: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  <w:sz w:val="20"/>
              </w:rPr>
            </w:pPr>
            <w:r w:rsidRPr="00E05D28">
              <w:rPr>
                <w:rFonts w:ascii="Arial" w:hAnsi="Arial" w:cs="Arial"/>
                <w:sz w:val="20"/>
              </w:rPr>
              <w:t>Standards Processing Division</w:t>
            </w: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  <w:sz w:val="20"/>
              </w:rPr>
            </w:pPr>
            <w:r w:rsidRPr="00E05D28">
              <w:rPr>
                <w:rFonts w:ascii="Arial" w:hAnsi="Arial" w:cs="Arial"/>
                <w:sz w:val="20"/>
              </w:rPr>
              <w:t>Blanche</w:t>
            </w:r>
            <w:r w:rsidR="00AC0AC3">
              <w:rPr>
                <w:rFonts w:ascii="Arial" w:hAnsi="Arial" w:cs="Arial"/>
                <w:sz w:val="20"/>
              </w:rPr>
              <w:t xml:space="preserve"> Lane, South Mimms, Potters Bar</w:t>
            </w: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E05D28">
              <w:rPr>
                <w:rFonts w:ascii="Arial" w:hAnsi="Arial" w:cs="Arial"/>
                <w:sz w:val="20"/>
              </w:rPr>
              <w:t>Herts. UK. EN6 3QG</w:t>
            </w:r>
          </w:p>
        </w:tc>
        <w:tc>
          <w:tcPr>
            <w:tcW w:w="2977" w:type="dxa"/>
          </w:tcPr>
          <w:p w:rsidR="00AC0AC3" w:rsidRDefault="00AC0AC3" w:rsidP="00737A5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  <w:sz w:val="20"/>
              </w:rPr>
            </w:pPr>
            <w:r w:rsidRPr="00E05D28">
              <w:rPr>
                <w:rFonts w:ascii="Arial" w:hAnsi="Arial" w:cs="Arial"/>
                <w:b/>
                <w:sz w:val="20"/>
              </w:rPr>
              <w:t>Tel:</w:t>
            </w:r>
            <w:r w:rsidR="00AC0AC3">
              <w:rPr>
                <w:rFonts w:ascii="Arial" w:hAnsi="Arial" w:cs="Arial"/>
                <w:b/>
                <w:sz w:val="20"/>
              </w:rPr>
              <w:t xml:space="preserve"> </w:t>
            </w:r>
            <w:r w:rsidRPr="00E05D28">
              <w:rPr>
                <w:rFonts w:ascii="Arial" w:hAnsi="Arial" w:cs="Arial"/>
                <w:sz w:val="20"/>
              </w:rPr>
              <w:t xml:space="preserve"> 0044</w:t>
            </w:r>
            <w:r w:rsidR="00507AB0">
              <w:rPr>
                <w:rFonts w:ascii="Arial" w:hAnsi="Arial" w:cs="Arial"/>
                <w:sz w:val="20"/>
              </w:rPr>
              <w:t xml:space="preserve"> </w:t>
            </w:r>
            <w:r w:rsidRPr="00E05D28">
              <w:rPr>
                <w:rFonts w:ascii="Arial" w:hAnsi="Arial" w:cs="Arial"/>
                <w:sz w:val="20"/>
              </w:rPr>
              <w:t>(0)1707</w:t>
            </w:r>
            <w:r w:rsidR="004F6154">
              <w:rPr>
                <w:rFonts w:ascii="Arial" w:hAnsi="Arial" w:cs="Arial"/>
                <w:sz w:val="20"/>
              </w:rPr>
              <w:t xml:space="preserve"> </w:t>
            </w:r>
            <w:r w:rsidRPr="00E05D28">
              <w:rPr>
                <w:rFonts w:ascii="Arial" w:hAnsi="Arial" w:cs="Arial"/>
                <w:sz w:val="20"/>
              </w:rPr>
              <w:t>641000</w:t>
            </w:r>
          </w:p>
          <w:p w:rsidR="00AC0AC3" w:rsidRDefault="00AC0AC3" w:rsidP="00737A5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E05D28" w:rsidRPr="00E05D28" w:rsidRDefault="00E05D28" w:rsidP="00AC0AC3">
            <w:pPr>
              <w:pStyle w:val="NoSpacing"/>
              <w:rPr>
                <w:rFonts w:ascii="Arial" w:hAnsi="Arial" w:cs="Arial"/>
                <w:sz w:val="20"/>
              </w:rPr>
            </w:pPr>
            <w:r w:rsidRPr="00E05D28">
              <w:rPr>
                <w:rFonts w:ascii="Arial" w:hAnsi="Arial" w:cs="Arial"/>
                <w:b/>
                <w:sz w:val="20"/>
              </w:rPr>
              <w:t>Fax:</w:t>
            </w:r>
            <w:r w:rsidR="00AC0AC3">
              <w:rPr>
                <w:rFonts w:ascii="Arial" w:hAnsi="Arial" w:cs="Arial"/>
                <w:b/>
                <w:sz w:val="20"/>
              </w:rPr>
              <w:t xml:space="preserve"> </w:t>
            </w:r>
            <w:r w:rsidR="00507AB0">
              <w:rPr>
                <w:rFonts w:ascii="Arial" w:hAnsi="Arial" w:cs="Arial"/>
                <w:sz w:val="20"/>
              </w:rPr>
              <w:t>0044</w:t>
            </w:r>
            <w:r w:rsidRPr="00E05D28">
              <w:rPr>
                <w:rFonts w:ascii="Arial" w:hAnsi="Arial" w:cs="Arial"/>
                <w:sz w:val="20"/>
              </w:rPr>
              <w:t xml:space="preserve"> </w:t>
            </w:r>
            <w:r w:rsidR="00507AB0">
              <w:rPr>
                <w:rFonts w:ascii="Arial" w:hAnsi="Arial" w:cs="Arial"/>
                <w:sz w:val="20"/>
              </w:rPr>
              <w:t>(0)</w:t>
            </w:r>
            <w:r w:rsidRPr="00E05D28">
              <w:rPr>
                <w:rFonts w:ascii="Arial" w:hAnsi="Arial" w:cs="Arial"/>
                <w:sz w:val="20"/>
              </w:rPr>
              <w:t>1707 641064</w:t>
            </w:r>
          </w:p>
        </w:tc>
        <w:tc>
          <w:tcPr>
            <w:tcW w:w="3147" w:type="dxa"/>
          </w:tcPr>
          <w:p w:rsidR="00E05D28" w:rsidRPr="00E05D28" w:rsidRDefault="00E05D28" w:rsidP="00737A5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E05D28" w:rsidRPr="00E05D28" w:rsidRDefault="00E05D28" w:rsidP="00737A5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E05D28">
              <w:rPr>
                <w:rFonts w:ascii="Arial" w:hAnsi="Arial" w:cs="Arial"/>
                <w:b/>
                <w:sz w:val="20"/>
              </w:rPr>
              <w:t>e-mail:</w:t>
            </w:r>
          </w:p>
          <w:p w:rsidR="00E05D28" w:rsidRPr="00E05D28" w:rsidRDefault="00E05D28" w:rsidP="00E05D28">
            <w:pPr>
              <w:pStyle w:val="NoSpacing"/>
              <w:rPr>
                <w:rFonts w:ascii="Arial" w:hAnsi="Arial" w:cs="Arial"/>
                <w:sz w:val="20"/>
              </w:rPr>
            </w:pPr>
            <w:r w:rsidRPr="00E05D28">
              <w:rPr>
                <w:rFonts w:ascii="Arial" w:hAnsi="Arial" w:cs="Arial"/>
                <w:sz w:val="20"/>
              </w:rPr>
              <w:t>standards@nibsc.org</w:t>
            </w:r>
          </w:p>
        </w:tc>
      </w:tr>
    </w:tbl>
    <w:p w:rsidR="00E05D28" w:rsidRPr="00737A51" w:rsidRDefault="00E05D28" w:rsidP="00737A51">
      <w:pPr>
        <w:pStyle w:val="NoSpacing"/>
      </w:pPr>
    </w:p>
    <w:p w:rsidR="00636775" w:rsidRPr="002A5C97" w:rsidRDefault="00636775" w:rsidP="002A5C97">
      <w:pPr>
        <w:pStyle w:val="NoSpacing"/>
        <w:rPr>
          <w:rFonts w:ascii="Arial" w:hAnsi="Arial" w:cs="Arial"/>
        </w:rPr>
      </w:pPr>
    </w:p>
    <w:sectPr w:rsidR="00636775" w:rsidRPr="002A5C97" w:rsidSect="00E05D28">
      <w:headerReference w:type="first" r:id="rId8"/>
      <w:footerReference w:type="first" r:id="rId9"/>
      <w:pgSz w:w="11900" w:h="16840"/>
      <w:pgMar w:top="680" w:right="851" w:bottom="680" w:left="964" w:header="454" w:footer="9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13" w:rsidRDefault="00781813" w:rsidP="00EF5B9F">
      <w:r>
        <w:separator/>
      </w:r>
    </w:p>
  </w:endnote>
  <w:endnote w:type="continuationSeparator" w:id="0">
    <w:p w:rsidR="00781813" w:rsidRDefault="00781813" w:rsidP="00E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34" w:rsidRDefault="00636775" w:rsidP="00EF5B9F">
    <w:r>
      <w:rPr>
        <w:noProof/>
        <w:lang w:val="en-GB" w:eastAsia="en-GB"/>
      </w:rPr>
      <w:drawing>
        <wp:anchor distT="180340" distB="0" distL="0" distR="0" simplePos="0" relativeHeight="251657728" behindDoc="0" locked="0" layoutInCell="1" allowOverlap="1" wp14:anchorId="13E1EE24" wp14:editId="5D79A807">
          <wp:simplePos x="0" y="0"/>
          <wp:positionH relativeFrom="page">
            <wp:posOffset>362585</wp:posOffset>
          </wp:positionH>
          <wp:positionV relativeFrom="page">
            <wp:posOffset>9984105</wp:posOffset>
          </wp:positionV>
          <wp:extent cx="6877050" cy="930910"/>
          <wp:effectExtent l="0" t="0" r="0" b="254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13" w:rsidRDefault="00781813" w:rsidP="00EF5B9F">
      <w:r>
        <w:separator/>
      </w:r>
    </w:p>
  </w:footnote>
  <w:footnote w:type="continuationSeparator" w:id="0">
    <w:p w:rsidR="00781813" w:rsidRDefault="00781813" w:rsidP="00EF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34" w:rsidRDefault="00636775" w:rsidP="00EF5B9F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0" wp14:anchorId="27044DBB" wp14:editId="6B26BD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1420" cy="1252855"/>
              <wp:effectExtent l="0" t="0" r="11430" b="4445"/>
              <wp:wrapSquare wrapText="right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12528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94.6pt;height:98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" o:allowoverlap="f" filled="f" stroked="f">
              <v:path arrowok="t"/>
              <v:textbox inset="0,0,0,0"/>
              <w10:wrap type="square" side="right"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849444A" wp14:editId="3DCD9BE1">
          <wp:simplePos x="0" y="0"/>
          <wp:positionH relativeFrom="page">
            <wp:posOffset>0</wp:posOffset>
          </wp:positionH>
          <wp:positionV relativeFrom="page">
            <wp:posOffset>-8890</wp:posOffset>
          </wp:positionV>
          <wp:extent cx="7559040" cy="1136650"/>
          <wp:effectExtent l="0" t="0" r="381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30B7"/>
    <w:multiLevelType w:val="hybridMultilevel"/>
    <w:tmpl w:val="821C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C"/>
    <w:rsid w:val="00113D41"/>
    <w:rsid w:val="00114B39"/>
    <w:rsid w:val="002874A8"/>
    <w:rsid w:val="003568F9"/>
    <w:rsid w:val="003A48FA"/>
    <w:rsid w:val="00437FD3"/>
    <w:rsid w:val="00454383"/>
    <w:rsid w:val="00490AD8"/>
    <w:rsid w:val="004D497C"/>
    <w:rsid w:val="004D70AE"/>
    <w:rsid w:val="004F6154"/>
    <w:rsid w:val="00507AB0"/>
    <w:rsid w:val="005231BA"/>
    <w:rsid w:val="00571E5A"/>
    <w:rsid w:val="005C04EC"/>
    <w:rsid w:val="00612769"/>
    <w:rsid w:val="00636775"/>
    <w:rsid w:val="0067679E"/>
    <w:rsid w:val="00700916"/>
    <w:rsid w:val="00726D10"/>
    <w:rsid w:val="007657DE"/>
    <w:rsid w:val="00781813"/>
    <w:rsid w:val="00784B2F"/>
    <w:rsid w:val="00801DA7"/>
    <w:rsid w:val="008825CD"/>
    <w:rsid w:val="008B49A3"/>
    <w:rsid w:val="008F7643"/>
    <w:rsid w:val="009C2B79"/>
    <w:rsid w:val="00A445E4"/>
    <w:rsid w:val="00A7053C"/>
    <w:rsid w:val="00A762E9"/>
    <w:rsid w:val="00AC0AC3"/>
    <w:rsid w:val="00B14708"/>
    <w:rsid w:val="00BA1E75"/>
    <w:rsid w:val="00BC5A9D"/>
    <w:rsid w:val="00C71F84"/>
    <w:rsid w:val="00CF4F34"/>
    <w:rsid w:val="00D054A7"/>
    <w:rsid w:val="00E05D28"/>
    <w:rsid w:val="00E0655C"/>
    <w:rsid w:val="00E84A02"/>
    <w:rsid w:val="00EB273C"/>
    <w:rsid w:val="00EF5B9F"/>
    <w:rsid w:val="00F43426"/>
    <w:rsid w:val="00FE0CA7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9F"/>
    <w:pPr>
      <w:spacing w:line="26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68F9"/>
    <w:rPr>
      <w:rFonts w:ascii="Lucida Grande" w:hAnsi="Lucida Grande" w:cs="Lucida Grande"/>
      <w:sz w:val="18"/>
      <w:szCs w:val="18"/>
    </w:rPr>
  </w:style>
  <w:style w:type="paragraph" w:customStyle="1" w:styleId="Addressblock">
    <w:name w:val="Address block"/>
    <w:basedOn w:val="Normal"/>
    <w:qFormat/>
    <w:rsid w:val="00B14708"/>
    <w:pPr>
      <w:spacing w:line="22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4E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4EC"/>
    <w:rPr>
      <w:rFonts w:ascii="Arial" w:hAnsi="Arial" w:cs="Arial"/>
      <w:sz w:val="22"/>
      <w:szCs w:val="22"/>
    </w:rPr>
  </w:style>
  <w:style w:type="paragraph" w:customStyle="1" w:styleId="AddressBlockname">
    <w:name w:val="Address Block name"/>
    <w:qFormat/>
    <w:rsid w:val="00B14708"/>
    <w:pPr>
      <w:spacing w:after="62" w:line="260" w:lineRule="exact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3A48FA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3A48FA"/>
    <w:rPr>
      <w:b/>
      <w:bCs/>
      <w:color w:val="009AA6"/>
    </w:rPr>
  </w:style>
  <w:style w:type="character" w:styleId="Hyperlink">
    <w:name w:val="Hyperlink"/>
    <w:unhideWhenUsed/>
    <w:rsid w:val="00636775"/>
    <w:rPr>
      <w:color w:val="0000FF"/>
      <w:u w:val="single"/>
    </w:rPr>
  </w:style>
  <w:style w:type="paragraph" w:styleId="NoSpacing">
    <w:name w:val="No Spacing"/>
    <w:uiPriority w:val="1"/>
    <w:qFormat/>
    <w:rsid w:val="00636775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6775"/>
    <w:pPr>
      <w:spacing w:line="240" w:lineRule="auto"/>
    </w:pPr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36775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636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9F"/>
    <w:pPr>
      <w:spacing w:line="26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68F9"/>
    <w:rPr>
      <w:rFonts w:ascii="Lucida Grande" w:hAnsi="Lucida Grande" w:cs="Lucida Grande"/>
      <w:sz w:val="18"/>
      <w:szCs w:val="18"/>
    </w:rPr>
  </w:style>
  <w:style w:type="paragraph" w:customStyle="1" w:styleId="Addressblock">
    <w:name w:val="Address block"/>
    <w:basedOn w:val="Normal"/>
    <w:qFormat/>
    <w:rsid w:val="00B14708"/>
    <w:pPr>
      <w:spacing w:line="22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C04E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4E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C04EC"/>
    <w:rPr>
      <w:rFonts w:ascii="Arial" w:hAnsi="Arial" w:cs="Arial"/>
      <w:sz w:val="22"/>
      <w:szCs w:val="22"/>
    </w:rPr>
  </w:style>
  <w:style w:type="paragraph" w:customStyle="1" w:styleId="AddressBlockname">
    <w:name w:val="Address Block name"/>
    <w:qFormat/>
    <w:rsid w:val="00B14708"/>
    <w:pPr>
      <w:spacing w:after="62" w:line="260" w:lineRule="exact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3A48FA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3A48FA"/>
    <w:rPr>
      <w:b/>
      <w:bCs/>
      <w:color w:val="009AA6"/>
    </w:rPr>
  </w:style>
  <w:style w:type="character" w:styleId="Hyperlink">
    <w:name w:val="Hyperlink"/>
    <w:unhideWhenUsed/>
    <w:rsid w:val="00636775"/>
    <w:rPr>
      <w:color w:val="0000FF"/>
      <w:u w:val="single"/>
    </w:rPr>
  </w:style>
  <w:style w:type="paragraph" w:styleId="NoSpacing">
    <w:name w:val="No Spacing"/>
    <w:uiPriority w:val="1"/>
    <w:qFormat/>
    <w:rsid w:val="00636775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6775"/>
    <w:pPr>
      <w:spacing w:line="240" w:lineRule="auto"/>
    </w:pPr>
    <w:rPr>
      <w:rFonts w:ascii="Consolas" w:eastAsia="Times New Roman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36775"/>
    <w:rPr>
      <w:rFonts w:ascii="Consolas" w:eastAsia="Times New Roman" w:hAnsi="Consolas"/>
      <w:sz w:val="21"/>
      <w:szCs w:val="21"/>
    </w:rPr>
  </w:style>
  <w:style w:type="paragraph" w:customStyle="1" w:styleId="Default">
    <w:name w:val="Default"/>
    <w:rsid w:val="00636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NIBSC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Paul J. Bolton</cp:lastModifiedBy>
  <cp:revision>3</cp:revision>
  <cp:lastPrinted>2014-07-14T12:03:00Z</cp:lastPrinted>
  <dcterms:created xsi:type="dcterms:W3CDTF">2014-07-14T12:03:00Z</dcterms:created>
  <dcterms:modified xsi:type="dcterms:W3CDTF">2014-07-14T12:06:00Z</dcterms:modified>
</cp:coreProperties>
</file>