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7D23" w14:textId="77777777" w:rsidR="00B174E0" w:rsidRPr="00254043" w:rsidRDefault="00B174E0" w:rsidP="00B174E0">
      <w:pPr>
        <w:spacing w:before="120" w:line="240" w:lineRule="auto"/>
        <w:rPr>
          <w:sz w:val="20"/>
        </w:rPr>
      </w:pPr>
      <w:r w:rsidRPr="00254043">
        <w:rPr>
          <w:b/>
          <w:sz w:val="20"/>
        </w:rPr>
        <w:t xml:space="preserve">THIS AGREEMENT </w:t>
      </w:r>
      <w:r w:rsidRPr="00254043">
        <w:rPr>
          <w:sz w:val="20"/>
        </w:rPr>
        <w:t>is made on the date of last signature (“</w:t>
      </w:r>
      <w:r w:rsidRPr="00254043">
        <w:rPr>
          <w:b/>
          <w:sz w:val="20"/>
        </w:rPr>
        <w:t>Effective Date</w:t>
      </w:r>
      <w:r w:rsidRPr="00254043">
        <w:rPr>
          <w:sz w:val="20"/>
        </w:rPr>
        <w:t>”)</w:t>
      </w:r>
    </w:p>
    <w:p w14:paraId="1CCA5ABE" w14:textId="77777777" w:rsidR="00B174E0" w:rsidRPr="00254043" w:rsidRDefault="00B174E0" w:rsidP="00B174E0">
      <w:pPr>
        <w:spacing w:line="240" w:lineRule="auto"/>
        <w:rPr>
          <w:sz w:val="20"/>
        </w:rPr>
      </w:pPr>
      <w:r w:rsidRPr="00254043">
        <w:rPr>
          <w:b/>
          <w:sz w:val="20"/>
        </w:rPr>
        <w:t>BETWEEN:</w:t>
      </w:r>
    </w:p>
    <w:p w14:paraId="1A07F940" w14:textId="57B379BF" w:rsidR="00B174E0" w:rsidRPr="00254043" w:rsidRDefault="00B174E0" w:rsidP="00B174E0">
      <w:pPr>
        <w:pStyle w:val="MRParties"/>
        <w:tabs>
          <w:tab w:val="clear" w:pos="720"/>
          <w:tab w:val="num" w:pos="567"/>
          <w:tab w:val="num" w:pos="1004"/>
        </w:tabs>
        <w:spacing w:line="240" w:lineRule="auto"/>
        <w:ind w:left="567" w:hanging="567"/>
        <w:rPr>
          <w:rFonts w:cs="Arial"/>
          <w:sz w:val="20"/>
        </w:rPr>
      </w:pPr>
      <w:r w:rsidRPr="00254043">
        <w:rPr>
          <w:rFonts w:cs="Arial"/>
          <w:b/>
          <w:sz w:val="20"/>
        </w:rPr>
        <w:t xml:space="preserve">THE SECRETARY OF STATE FOR HEALTH </w:t>
      </w:r>
      <w:r w:rsidR="002A7E1F" w:rsidRPr="00254043">
        <w:rPr>
          <w:rFonts w:cs="Arial"/>
          <w:b/>
          <w:sz w:val="20"/>
        </w:rPr>
        <w:t xml:space="preserve">AND SOCIAL CARE </w:t>
      </w:r>
      <w:r w:rsidRPr="00B920DA">
        <w:rPr>
          <w:rFonts w:cs="Arial"/>
          <w:bCs/>
          <w:sz w:val="20"/>
        </w:rPr>
        <w:t>acting</w:t>
      </w:r>
      <w:r w:rsidR="00B920DA">
        <w:rPr>
          <w:rFonts w:cs="Arial"/>
          <w:bCs/>
          <w:sz w:val="20"/>
        </w:rPr>
        <w:t xml:space="preserve"> as part of the Crown </w:t>
      </w:r>
      <w:r w:rsidRPr="00B920DA">
        <w:rPr>
          <w:rFonts w:cs="Arial"/>
          <w:bCs/>
          <w:sz w:val="20"/>
        </w:rPr>
        <w:t>through the</w:t>
      </w:r>
      <w:r w:rsidR="009A6242">
        <w:rPr>
          <w:rFonts w:cs="Arial"/>
          <w:b/>
          <w:sz w:val="20"/>
        </w:rPr>
        <w:t xml:space="preserve"> </w:t>
      </w:r>
      <w:r w:rsidRPr="00254043">
        <w:rPr>
          <w:rFonts w:cs="Arial"/>
          <w:b/>
          <w:sz w:val="20"/>
        </w:rPr>
        <w:t>MEDICINES AND HEALTHCARE PRODUCTS REGULATORY AGENCY</w:t>
      </w:r>
      <w:r w:rsidRPr="00254043">
        <w:rPr>
          <w:rFonts w:cs="Arial"/>
          <w:sz w:val="20"/>
        </w:rPr>
        <w:t xml:space="preserve"> whose office is at Blanche Lane, South Mimms, Potters Bar, Hertfordshire, EN6 3QG, United Kingdom (“</w:t>
      </w:r>
      <w:r w:rsidR="009A6242">
        <w:rPr>
          <w:rFonts w:cs="Arial"/>
          <w:b/>
          <w:sz w:val="20"/>
        </w:rPr>
        <w:t>MHRA</w:t>
      </w:r>
      <w:r w:rsidRPr="00254043">
        <w:rPr>
          <w:rFonts w:cs="Arial"/>
          <w:sz w:val="20"/>
        </w:rPr>
        <w:t>”); and</w:t>
      </w:r>
    </w:p>
    <w:p w14:paraId="3EF1D801" w14:textId="1C627224" w:rsidR="00B174E0" w:rsidRPr="00254043" w:rsidRDefault="00696EF6" w:rsidP="00B174E0">
      <w:pPr>
        <w:pStyle w:val="MRParties"/>
        <w:tabs>
          <w:tab w:val="clear" w:pos="720"/>
          <w:tab w:val="num" w:pos="567"/>
          <w:tab w:val="num" w:pos="1004"/>
        </w:tabs>
        <w:spacing w:line="240" w:lineRule="auto"/>
        <w:ind w:left="567" w:hanging="567"/>
        <w:rPr>
          <w:rFonts w:cs="Arial"/>
          <w:iCs/>
          <w:sz w:val="20"/>
        </w:rPr>
      </w:pPr>
      <w:r w:rsidRPr="00781C88">
        <w:rPr>
          <w:rFonts w:cs="Arial"/>
          <w:b/>
          <w:bCs/>
          <w:iCs/>
          <w:sz w:val="20"/>
          <w:highlight w:val="yellow"/>
        </w:rPr>
        <w:t>[COMPANY LEGAL ENTITY]</w:t>
      </w:r>
      <w:r w:rsidR="00B174E0" w:rsidRPr="00254043">
        <w:rPr>
          <w:rFonts w:cs="Arial"/>
          <w:bCs/>
          <w:iCs/>
          <w:sz w:val="20"/>
        </w:rPr>
        <w:t>,</w:t>
      </w:r>
      <w:r w:rsidR="00B174E0" w:rsidRPr="00254043">
        <w:rPr>
          <w:rFonts w:cs="Arial"/>
          <w:b/>
          <w:bCs/>
          <w:iCs/>
          <w:sz w:val="20"/>
        </w:rPr>
        <w:t xml:space="preserve"> </w:t>
      </w:r>
      <w:r w:rsidR="00B174E0" w:rsidRPr="00254043">
        <w:rPr>
          <w:rFonts w:cs="Arial"/>
          <w:iCs/>
          <w:sz w:val="20"/>
        </w:rPr>
        <w:t>whose registered address is</w:t>
      </w:r>
      <w:r w:rsidR="00B174E0" w:rsidRPr="00254043" w:rsidDel="00D85DDF">
        <w:rPr>
          <w:rFonts w:cs="Arial"/>
          <w:b/>
          <w:bCs/>
          <w:iCs/>
          <w:sz w:val="20"/>
        </w:rPr>
        <w:t xml:space="preserve"> </w:t>
      </w:r>
      <w:r w:rsidRPr="00781C88">
        <w:rPr>
          <w:rFonts w:cs="Arial"/>
          <w:b/>
          <w:bCs/>
          <w:iCs/>
          <w:sz w:val="20"/>
          <w:highlight w:val="yellow"/>
        </w:rPr>
        <w:t>[COMPANY LEGAL ADDRESS]</w:t>
      </w:r>
      <w:r w:rsidR="00B174E0" w:rsidRPr="00254043">
        <w:rPr>
          <w:rFonts w:cs="Arial"/>
          <w:b/>
          <w:bCs/>
          <w:iCs/>
          <w:sz w:val="20"/>
        </w:rPr>
        <w:t xml:space="preserve"> </w:t>
      </w:r>
      <w:r w:rsidR="00B174E0" w:rsidRPr="00254043">
        <w:rPr>
          <w:rFonts w:cs="Arial"/>
          <w:sz w:val="20"/>
        </w:rPr>
        <w:t>(“</w:t>
      </w:r>
      <w:r w:rsidR="00B174E0" w:rsidRPr="00254043">
        <w:rPr>
          <w:rFonts w:cs="Arial"/>
          <w:b/>
          <w:sz w:val="20"/>
        </w:rPr>
        <w:t>Recipient</w:t>
      </w:r>
      <w:r w:rsidR="00B174E0" w:rsidRPr="00254043">
        <w:rPr>
          <w:rFonts w:cs="Arial"/>
          <w:sz w:val="20"/>
        </w:rPr>
        <w:t xml:space="preserve">”) </w:t>
      </w:r>
    </w:p>
    <w:p w14:paraId="5EF86A57" w14:textId="77777777" w:rsidR="00B174E0" w:rsidRPr="00254043" w:rsidRDefault="00B174E0" w:rsidP="00B174E0">
      <w:pPr>
        <w:pStyle w:val="Default"/>
        <w:spacing w:before="240"/>
        <w:rPr>
          <w:rFonts w:ascii="Arial" w:hAnsi="Arial" w:cs="Arial"/>
          <w:b/>
          <w:bCs/>
          <w:sz w:val="20"/>
          <w:szCs w:val="20"/>
          <w:lang w:val="en-GB"/>
        </w:rPr>
      </w:pPr>
      <w:r w:rsidRPr="00254043">
        <w:rPr>
          <w:rFonts w:ascii="Arial" w:hAnsi="Arial" w:cs="Arial"/>
          <w:b/>
          <w:bCs/>
          <w:sz w:val="20"/>
          <w:szCs w:val="20"/>
          <w:lang w:val="en-GB"/>
        </w:rPr>
        <w:t>RECITAL</w:t>
      </w:r>
    </w:p>
    <w:p w14:paraId="7B146C7C" w14:textId="44C8B160" w:rsidR="00B174E0" w:rsidRPr="00254043" w:rsidRDefault="00B174E0" w:rsidP="00B174E0">
      <w:pPr>
        <w:pStyle w:val="Default"/>
        <w:spacing w:before="240"/>
        <w:rPr>
          <w:rFonts w:ascii="Arial" w:hAnsi="Arial" w:cs="Arial"/>
          <w:sz w:val="20"/>
          <w:szCs w:val="20"/>
          <w:lang w:val="en-GB"/>
        </w:rPr>
      </w:pPr>
      <w:r w:rsidRPr="00254043">
        <w:rPr>
          <w:rFonts w:ascii="Arial" w:hAnsi="Arial" w:cs="Arial"/>
          <w:sz w:val="20"/>
          <w:szCs w:val="20"/>
          <w:lang w:val="en-GB"/>
        </w:rPr>
        <w:t xml:space="preserve">The parties intend to enter into this Agreement for the purposes of </w:t>
      </w:r>
      <w:r w:rsidR="009A6242">
        <w:rPr>
          <w:rFonts w:ascii="Arial" w:hAnsi="Arial" w:cs="Arial"/>
          <w:sz w:val="20"/>
          <w:szCs w:val="20"/>
          <w:lang w:val="en-GB"/>
        </w:rPr>
        <w:t>the MHRA</w:t>
      </w:r>
      <w:r w:rsidRPr="00254043">
        <w:rPr>
          <w:rFonts w:ascii="Arial" w:hAnsi="Arial" w:cs="Arial"/>
          <w:sz w:val="20"/>
          <w:szCs w:val="20"/>
          <w:lang w:val="en-GB"/>
        </w:rPr>
        <w:t xml:space="preserve"> supplying certain Materials</w:t>
      </w:r>
      <w:r w:rsidR="009A6242">
        <w:rPr>
          <w:rFonts w:ascii="Arial" w:hAnsi="Arial" w:cs="Arial"/>
          <w:sz w:val="20"/>
          <w:szCs w:val="20"/>
          <w:lang w:val="en-GB"/>
        </w:rPr>
        <w:t>, as have been supplied to the MHRA by the Depositor,</w:t>
      </w:r>
      <w:r w:rsidRPr="00254043">
        <w:rPr>
          <w:rFonts w:ascii="Arial" w:hAnsi="Arial" w:cs="Arial"/>
          <w:sz w:val="20"/>
          <w:szCs w:val="20"/>
          <w:lang w:val="en-GB"/>
        </w:rPr>
        <w:t xml:space="preserve"> to the Recipient on the terms contained in this Agreement. </w:t>
      </w:r>
    </w:p>
    <w:p w14:paraId="5992CBEE" w14:textId="77777777" w:rsidR="00B174E0" w:rsidRPr="00254043" w:rsidRDefault="00B174E0" w:rsidP="00B174E0">
      <w:pPr>
        <w:pStyle w:val="MRSchedPara1"/>
        <w:spacing w:line="240" w:lineRule="auto"/>
        <w:rPr>
          <w:sz w:val="20"/>
        </w:rPr>
      </w:pPr>
      <w:r w:rsidRPr="00254043">
        <w:rPr>
          <w:sz w:val="20"/>
        </w:rPr>
        <w:t>AGREED TERMS</w:t>
      </w:r>
    </w:p>
    <w:p w14:paraId="6FA63F1A" w14:textId="62499780" w:rsidR="00B174E0" w:rsidRPr="00254043" w:rsidRDefault="00B174E0" w:rsidP="00B174E0">
      <w:pPr>
        <w:pStyle w:val="MRheading2"/>
        <w:numPr>
          <w:ilvl w:val="1"/>
          <w:numId w:val="27"/>
        </w:numPr>
        <w:tabs>
          <w:tab w:val="num" w:pos="720"/>
        </w:tabs>
        <w:spacing w:line="240" w:lineRule="auto"/>
        <w:ind w:left="720"/>
        <w:rPr>
          <w:sz w:val="20"/>
        </w:rPr>
      </w:pPr>
      <w:r w:rsidRPr="00254043">
        <w:rPr>
          <w:sz w:val="20"/>
        </w:rPr>
        <w:t xml:space="preserve">This Agreement is made upon </w:t>
      </w:r>
      <w:r w:rsidR="009A6242">
        <w:rPr>
          <w:sz w:val="20"/>
        </w:rPr>
        <w:t>the MHRA</w:t>
      </w:r>
      <w:r w:rsidRPr="00254043">
        <w:rPr>
          <w:sz w:val="20"/>
        </w:rPr>
        <w:t>’s general terms and conditions relating to the transfer of materials (attached to this Agreement as Schedule 1) (“</w:t>
      </w:r>
      <w:r w:rsidRPr="00254043">
        <w:rPr>
          <w:b/>
          <w:sz w:val="20"/>
        </w:rPr>
        <w:t>Main Terms</w:t>
      </w:r>
      <w:r w:rsidRPr="00254043">
        <w:rPr>
          <w:sz w:val="20"/>
        </w:rPr>
        <w:t>”) and the special terms set out in clause 2 (“</w:t>
      </w:r>
      <w:r w:rsidRPr="00254043">
        <w:rPr>
          <w:b/>
          <w:sz w:val="20"/>
        </w:rPr>
        <w:t>Special Terms</w:t>
      </w:r>
      <w:r w:rsidRPr="00254043">
        <w:rPr>
          <w:sz w:val="20"/>
        </w:rPr>
        <w:t>”).</w:t>
      </w:r>
    </w:p>
    <w:p w14:paraId="57CFB9E3"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 xml:space="preserve">Except as provided expressly in this Agreement, terms defined in the Main Terms shall have the same meaning when used in this Agreement. </w:t>
      </w:r>
    </w:p>
    <w:p w14:paraId="571B139A"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 xml:space="preserve">The Main Terms form part of this Agreement and shall have effect as if set out in full in the body of this Agreement. Any reference to this Agreement includes the Main Terms. </w:t>
      </w:r>
    </w:p>
    <w:p w14:paraId="44CBE87E"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 xml:space="preserve">In the event of any conflict between the Special Terms and the Main Terms, the provisions of the Special Terms shall prevail. </w:t>
      </w:r>
    </w:p>
    <w:p w14:paraId="5DA2F2AD" w14:textId="77777777" w:rsidR="00B174E0" w:rsidRPr="00254043" w:rsidRDefault="00B174E0" w:rsidP="00B174E0">
      <w:pPr>
        <w:pStyle w:val="MRSchedPara1"/>
        <w:spacing w:line="240" w:lineRule="auto"/>
        <w:rPr>
          <w:sz w:val="20"/>
        </w:rPr>
      </w:pPr>
      <w:r w:rsidRPr="00254043">
        <w:rPr>
          <w:sz w:val="20"/>
        </w:rPr>
        <w:t>SPECIAL TERMS</w:t>
      </w:r>
    </w:p>
    <w:p w14:paraId="4F44CCEF" w14:textId="77777777" w:rsidR="00B174E0" w:rsidRPr="00254043" w:rsidRDefault="00B174E0" w:rsidP="00B174E0">
      <w:pPr>
        <w:pStyle w:val="MRheading2"/>
        <w:numPr>
          <w:ilvl w:val="1"/>
          <w:numId w:val="27"/>
        </w:numPr>
        <w:tabs>
          <w:tab w:val="num" w:pos="720"/>
        </w:tabs>
        <w:spacing w:line="240" w:lineRule="auto"/>
        <w:ind w:left="720"/>
        <w:rPr>
          <w:rFonts w:cs="Arial"/>
          <w:sz w:val="20"/>
        </w:rPr>
      </w:pPr>
      <w:r w:rsidRPr="00254043">
        <w:rPr>
          <w:rFonts w:cs="Arial"/>
          <w:sz w:val="20"/>
        </w:rPr>
        <w:t>The Materials shall be supplied to the Recipient solely for the research</w:t>
      </w:r>
      <w:r w:rsidR="006E62CD" w:rsidRPr="00254043">
        <w:rPr>
          <w:rFonts w:cs="Arial"/>
          <w:sz w:val="20"/>
        </w:rPr>
        <w:t xml:space="preserve"> purposes and non-commercial use as</w:t>
      </w:r>
      <w:r w:rsidRPr="00254043">
        <w:rPr>
          <w:rFonts w:cs="Arial"/>
          <w:sz w:val="20"/>
        </w:rPr>
        <w:t xml:space="preserve"> set out below (“</w:t>
      </w:r>
      <w:r w:rsidRPr="00254043">
        <w:rPr>
          <w:rFonts w:cs="Arial"/>
          <w:b/>
          <w:sz w:val="20"/>
        </w:rPr>
        <w:t>Research</w:t>
      </w:r>
      <w:r w:rsidRPr="00254043">
        <w:rPr>
          <w:rFonts w:cs="Arial"/>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tblGrid>
      <w:tr w:rsidR="00B174E0" w:rsidRPr="00254043" w14:paraId="17F02F8B" w14:textId="77777777" w:rsidTr="00B431C0">
        <w:tc>
          <w:tcPr>
            <w:tcW w:w="8417" w:type="dxa"/>
          </w:tcPr>
          <w:p w14:paraId="1D76D0DB" w14:textId="77777777" w:rsidR="00B174E0" w:rsidRPr="00254043" w:rsidRDefault="006E62CD" w:rsidP="00B174E0">
            <w:pPr>
              <w:rPr>
                <w:sz w:val="20"/>
              </w:rPr>
            </w:pPr>
            <w:r w:rsidRPr="00254043">
              <w:rPr>
                <w:sz w:val="20"/>
              </w:rPr>
              <w:fldChar w:fldCharType="begin">
                <w:ffData>
                  <w:name w:val="Text1"/>
                  <w:enabled/>
                  <w:calcOnExit w:val="0"/>
                  <w:textInput>
                    <w:default w:val="Justification for request (please provide a description of the research you will be carrying out using the Materials. &quot;Research use only&quot; is not sufficient. Continue on separate sheet if necessary)"/>
                  </w:textInput>
                </w:ffData>
              </w:fldChar>
            </w:r>
            <w:bookmarkStart w:id="0" w:name="Text1"/>
            <w:r w:rsidRPr="005502F8">
              <w:rPr>
                <w:sz w:val="20"/>
              </w:rPr>
              <w:instrText xml:space="preserve"> FORMTEXT </w:instrText>
            </w:r>
            <w:r w:rsidRPr="00254043">
              <w:rPr>
                <w:sz w:val="20"/>
              </w:rPr>
            </w:r>
            <w:r w:rsidRPr="00254043">
              <w:rPr>
                <w:sz w:val="20"/>
              </w:rPr>
              <w:fldChar w:fldCharType="separate"/>
            </w:r>
            <w:r w:rsidR="00E30303" w:rsidRPr="00254043">
              <w:rPr>
                <w:noProof/>
                <w:sz w:val="20"/>
              </w:rPr>
              <w:t>Justification for request (please provide a description of the research you will be carrying out using the Materials. "Research use only" is not sufficient. Continue on separate sheet if necessary)</w:t>
            </w:r>
            <w:r w:rsidRPr="00254043">
              <w:rPr>
                <w:sz w:val="20"/>
              </w:rPr>
              <w:fldChar w:fldCharType="end"/>
            </w:r>
            <w:bookmarkEnd w:id="0"/>
          </w:p>
          <w:p w14:paraId="723727D7" w14:textId="3C45EB5B" w:rsidR="00822245" w:rsidRPr="00254043" w:rsidRDefault="00696EF6" w:rsidP="00B174E0">
            <w:pPr>
              <w:rPr>
                <w:sz w:val="20"/>
              </w:rPr>
            </w:pPr>
            <w:r w:rsidRPr="00781C88">
              <w:rPr>
                <w:sz w:val="20"/>
                <w:highlight w:val="yellow"/>
              </w:rPr>
              <w:t>[RESEARCH DESCRIPTION]</w:t>
            </w:r>
          </w:p>
          <w:p w14:paraId="49004B7B" w14:textId="77777777" w:rsidR="00822245" w:rsidRPr="00254043" w:rsidRDefault="005B7302" w:rsidP="00B174E0">
            <w:pPr>
              <w:rPr>
                <w:sz w:val="20"/>
                <w:highlight w:val="yellow"/>
              </w:rPr>
            </w:pPr>
            <w:r w:rsidRPr="00254043">
              <w:rPr>
                <w:sz w:val="20"/>
                <w:highlight w:val="yellow"/>
              </w:rPr>
              <w:fldChar w:fldCharType="begin">
                <w:ffData>
                  <w:name w:val="Text44"/>
                  <w:enabled/>
                  <w:calcOnExit w:val="0"/>
                  <w:textInput/>
                </w:ffData>
              </w:fldChar>
            </w:r>
            <w:bookmarkStart w:id="1" w:name="Text44"/>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1"/>
          </w:p>
          <w:p w14:paraId="2B5C8893" w14:textId="77777777" w:rsidR="00822245" w:rsidRPr="00254043" w:rsidRDefault="005B7302" w:rsidP="005B7302">
            <w:pPr>
              <w:rPr>
                <w:sz w:val="20"/>
              </w:rPr>
            </w:pPr>
            <w:r w:rsidRPr="00254043">
              <w:rPr>
                <w:sz w:val="20"/>
                <w:highlight w:val="yellow"/>
              </w:rPr>
              <w:fldChar w:fldCharType="begin">
                <w:ffData>
                  <w:name w:val="Text45"/>
                  <w:enabled/>
                  <w:calcOnExit w:val="0"/>
                  <w:textInput/>
                </w:ffData>
              </w:fldChar>
            </w:r>
            <w:bookmarkStart w:id="2" w:name="Text45"/>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2"/>
          </w:p>
        </w:tc>
      </w:tr>
    </w:tbl>
    <w:p w14:paraId="745CAD8D" w14:textId="77777777" w:rsidR="00EE4834" w:rsidRPr="00254043" w:rsidRDefault="00F821CC" w:rsidP="00EE4834">
      <w:pPr>
        <w:pStyle w:val="MRheading2"/>
        <w:numPr>
          <w:ilvl w:val="1"/>
          <w:numId w:val="27"/>
        </w:numPr>
        <w:tabs>
          <w:tab w:val="num" w:pos="720"/>
          <w:tab w:val="left" w:pos="3051"/>
        </w:tabs>
        <w:spacing w:before="120" w:after="120" w:line="240" w:lineRule="auto"/>
        <w:ind w:left="709" w:hanging="709"/>
        <w:rPr>
          <w:sz w:val="20"/>
        </w:rPr>
      </w:pPr>
      <w:r w:rsidRPr="00254043">
        <w:rPr>
          <w:rFonts w:cs="Arial"/>
          <w:sz w:val="20"/>
        </w:rPr>
        <w:t xml:space="preserve">The Recipient shall ensure that any </w:t>
      </w:r>
      <w:r w:rsidRPr="00254043">
        <w:rPr>
          <w:sz w:val="20"/>
        </w:rPr>
        <w:t xml:space="preserve">infectious or potentially infectious materials will only be handled in appropriate containment facilities by fully trained and competent staff in accordance with the </w:t>
      </w:r>
      <w:r w:rsidR="00EE4834" w:rsidRPr="00254043">
        <w:rPr>
          <w:sz w:val="20"/>
        </w:rPr>
        <w:t>appropriate national guidelines</w:t>
      </w:r>
      <w:r w:rsidRPr="00254043">
        <w:rPr>
          <w:sz w:val="20"/>
        </w:rPr>
        <w:t xml:space="preserve"> (</w:t>
      </w:r>
      <w:proofErr w:type="spellStart"/>
      <w:r w:rsidRPr="00254043">
        <w:rPr>
          <w:sz w:val="20"/>
        </w:rPr>
        <w:t>eg</w:t>
      </w:r>
      <w:proofErr w:type="spellEnd"/>
      <w:r w:rsidRPr="00254043">
        <w:rPr>
          <w:sz w:val="20"/>
        </w:rPr>
        <w:t xml:space="preserve"> Protection against blood-borne infections in the workplace: HIV and hepatitis, Advisory Committee on Dangerous Pathogens, UK, published 1996 by The Stationery Office, London). </w:t>
      </w:r>
    </w:p>
    <w:p w14:paraId="227AF40F" w14:textId="5CB4941B" w:rsidR="009550D1" w:rsidRPr="00254043" w:rsidRDefault="009550D1" w:rsidP="009550D1">
      <w:pPr>
        <w:pStyle w:val="MRheading2"/>
        <w:numPr>
          <w:ilvl w:val="1"/>
          <w:numId w:val="27"/>
        </w:numPr>
        <w:tabs>
          <w:tab w:val="num" w:pos="720"/>
          <w:tab w:val="left" w:pos="3051"/>
        </w:tabs>
        <w:spacing w:before="120" w:after="120" w:line="240" w:lineRule="auto"/>
        <w:ind w:left="709" w:hanging="709"/>
        <w:rPr>
          <w:sz w:val="20"/>
        </w:rPr>
      </w:pPr>
      <w:r w:rsidRPr="00254043">
        <w:rPr>
          <w:rFonts w:cs="Arial"/>
          <w:sz w:val="20"/>
        </w:rPr>
        <w:t xml:space="preserve">The Recipient agrees </w:t>
      </w:r>
      <w:proofErr w:type="gramStart"/>
      <w:r w:rsidRPr="00254043">
        <w:rPr>
          <w:rFonts w:cs="Arial"/>
          <w:sz w:val="20"/>
        </w:rPr>
        <w:t>that,</w:t>
      </w:r>
      <w:proofErr w:type="gramEnd"/>
      <w:r w:rsidRPr="00254043">
        <w:rPr>
          <w:rFonts w:cs="Arial"/>
          <w:sz w:val="20"/>
        </w:rPr>
        <w:t xml:space="preserve"> </w:t>
      </w:r>
      <w:r w:rsidR="002326B8">
        <w:rPr>
          <w:rFonts w:cs="Arial"/>
          <w:sz w:val="20"/>
        </w:rPr>
        <w:t xml:space="preserve">(i) all right, title and interest in the Materials themselves shall remain solely vested in the Depositor, and (ii) </w:t>
      </w:r>
      <w:proofErr w:type="gramStart"/>
      <w:r w:rsidR="00635B2B" w:rsidRPr="00254043">
        <w:rPr>
          <w:rFonts w:cs="Arial"/>
          <w:sz w:val="20"/>
        </w:rPr>
        <w:t>in the event that</w:t>
      </w:r>
      <w:proofErr w:type="gramEnd"/>
      <w:r w:rsidR="00635B2B" w:rsidRPr="00254043">
        <w:rPr>
          <w:rFonts w:cs="Arial"/>
          <w:sz w:val="20"/>
        </w:rPr>
        <w:t xml:space="preserve"> the Recipient makes or observes any new discovery, improvement or invention relating to the </w:t>
      </w:r>
      <w:r w:rsidR="00545B49">
        <w:rPr>
          <w:rFonts w:cs="Arial"/>
          <w:sz w:val="20"/>
        </w:rPr>
        <w:t>Research</w:t>
      </w:r>
      <w:r w:rsidR="00635B2B" w:rsidRPr="00254043">
        <w:rPr>
          <w:rFonts w:cs="Arial"/>
          <w:sz w:val="20"/>
        </w:rPr>
        <w:t xml:space="preserve"> (“</w:t>
      </w:r>
      <w:r w:rsidR="00635B2B" w:rsidRPr="00254043">
        <w:rPr>
          <w:rFonts w:cs="Arial"/>
          <w:b/>
          <w:sz w:val="20"/>
        </w:rPr>
        <w:t>Invention</w:t>
      </w:r>
      <w:r w:rsidR="00635B2B" w:rsidRPr="00254043">
        <w:rPr>
          <w:rFonts w:cs="Arial"/>
          <w:sz w:val="20"/>
        </w:rPr>
        <w:t>”)</w:t>
      </w:r>
      <w:r w:rsidRPr="00254043">
        <w:rPr>
          <w:sz w:val="20"/>
        </w:rPr>
        <w:t xml:space="preserve">, </w:t>
      </w:r>
      <w:r w:rsidR="00545B49">
        <w:rPr>
          <w:sz w:val="20"/>
        </w:rPr>
        <w:t xml:space="preserve">such Invention shall be owned by </w:t>
      </w:r>
      <w:r w:rsidRPr="00254043">
        <w:rPr>
          <w:sz w:val="20"/>
        </w:rPr>
        <w:t>the Recipient</w:t>
      </w:r>
      <w:r w:rsidR="00635B2B" w:rsidRPr="00254043">
        <w:rPr>
          <w:rFonts w:cs="Arial"/>
          <w:sz w:val="20"/>
        </w:rPr>
        <w:t>.</w:t>
      </w:r>
      <w:r w:rsidRPr="00254043">
        <w:rPr>
          <w:sz w:val="20"/>
        </w:rPr>
        <w:t xml:space="preserve"> </w:t>
      </w:r>
    </w:p>
    <w:p w14:paraId="61F1A469" w14:textId="103A386D" w:rsidR="006E62CD" w:rsidRPr="00254043" w:rsidRDefault="005B7302" w:rsidP="00635B2B">
      <w:pPr>
        <w:pStyle w:val="MRheading2"/>
        <w:numPr>
          <w:ilvl w:val="1"/>
          <w:numId w:val="27"/>
        </w:numPr>
        <w:tabs>
          <w:tab w:val="num" w:pos="720"/>
          <w:tab w:val="left" w:pos="3051"/>
        </w:tabs>
        <w:spacing w:before="120" w:after="120" w:line="240" w:lineRule="auto"/>
        <w:ind w:left="709" w:hanging="709"/>
        <w:rPr>
          <w:sz w:val="20"/>
        </w:rPr>
      </w:pPr>
      <w:r w:rsidRPr="00254043">
        <w:rPr>
          <w:sz w:val="20"/>
        </w:rPr>
        <w:lastRenderedPageBreak/>
        <w:t xml:space="preserve">The </w:t>
      </w:r>
      <w:r w:rsidR="00C40A51">
        <w:rPr>
          <w:sz w:val="20"/>
        </w:rPr>
        <w:t>R</w:t>
      </w:r>
      <w:r w:rsidRPr="00254043">
        <w:rPr>
          <w:sz w:val="20"/>
        </w:rPr>
        <w:t xml:space="preserve">ecipient shall not </w:t>
      </w:r>
      <w:proofErr w:type="gramStart"/>
      <w:r w:rsidRPr="00254043">
        <w:rPr>
          <w:sz w:val="20"/>
        </w:rPr>
        <w:t>use, or</w:t>
      </w:r>
      <w:proofErr w:type="gramEnd"/>
      <w:r w:rsidRPr="00254043">
        <w:rPr>
          <w:sz w:val="20"/>
        </w:rPr>
        <w:t xml:space="preserve"> permit the use of the Material for profit-making or commercial purposes (“Commercial Use”), unless an authorised officer of the Depositor has given prior written consent to such Commercial Use. </w:t>
      </w:r>
    </w:p>
    <w:p w14:paraId="0E3D3C7F" w14:textId="77777777" w:rsidR="004A330B" w:rsidRPr="00254043" w:rsidRDefault="004A330B" w:rsidP="00635B2B">
      <w:pPr>
        <w:pStyle w:val="MRheading2"/>
        <w:numPr>
          <w:ilvl w:val="1"/>
          <w:numId w:val="27"/>
        </w:numPr>
        <w:tabs>
          <w:tab w:val="num" w:pos="720"/>
          <w:tab w:val="left" w:pos="3051"/>
        </w:tabs>
        <w:spacing w:before="120" w:after="120" w:line="240" w:lineRule="auto"/>
        <w:ind w:left="709" w:hanging="709"/>
        <w:rPr>
          <w:sz w:val="20"/>
        </w:rPr>
      </w:pPr>
      <w:r w:rsidRPr="00254043">
        <w:rPr>
          <w:rFonts w:cs="Arial"/>
          <w:sz w:val="20"/>
        </w:rPr>
        <w:t>The Depositor shall have the right to enforce clauses 2.3</w:t>
      </w:r>
      <w:r w:rsidR="005B7302" w:rsidRPr="00254043">
        <w:rPr>
          <w:rFonts w:cs="Arial"/>
          <w:sz w:val="20"/>
        </w:rPr>
        <w:t xml:space="preserve"> and</w:t>
      </w:r>
      <w:r w:rsidRPr="00254043">
        <w:rPr>
          <w:rFonts w:cs="Arial"/>
          <w:sz w:val="20"/>
        </w:rPr>
        <w:t xml:space="preserve"> 2.4</w:t>
      </w:r>
      <w:r w:rsidR="006E62CD" w:rsidRPr="00254043">
        <w:rPr>
          <w:rFonts w:cs="Arial"/>
          <w:sz w:val="20"/>
        </w:rPr>
        <w:t xml:space="preserve"> </w:t>
      </w:r>
      <w:r w:rsidR="00C838E9" w:rsidRPr="00254043">
        <w:rPr>
          <w:rFonts w:cs="Arial"/>
          <w:sz w:val="20"/>
        </w:rPr>
        <w:t>of these Special Terms</w:t>
      </w:r>
      <w:r w:rsidRPr="00254043">
        <w:rPr>
          <w:rFonts w:cs="Arial"/>
          <w:sz w:val="20"/>
        </w:rPr>
        <w:t>.</w:t>
      </w:r>
    </w:p>
    <w:p w14:paraId="5E467A46" w14:textId="7774EE34" w:rsidR="006E62CD" w:rsidRPr="00254043" w:rsidRDefault="00EE4834" w:rsidP="00F73F52">
      <w:pPr>
        <w:pStyle w:val="MRheading2"/>
        <w:numPr>
          <w:ilvl w:val="1"/>
          <w:numId w:val="27"/>
        </w:numPr>
        <w:tabs>
          <w:tab w:val="num" w:pos="720"/>
          <w:tab w:val="left" w:pos="3051"/>
        </w:tabs>
        <w:spacing w:before="120" w:after="120" w:line="240" w:lineRule="auto"/>
        <w:ind w:left="709" w:hanging="709"/>
        <w:rPr>
          <w:sz w:val="20"/>
        </w:rPr>
      </w:pPr>
      <w:r w:rsidRPr="00254043">
        <w:rPr>
          <w:sz w:val="20"/>
        </w:rPr>
        <w:t xml:space="preserve">Any publications or presentations of the Research will duly acknowledge the </w:t>
      </w:r>
      <w:r w:rsidR="0090426F" w:rsidRPr="00254043">
        <w:rPr>
          <w:sz w:val="20"/>
        </w:rPr>
        <w:t>Depositor</w:t>
      </w:r>
      <w:r w:rsidR="00BD4363" w:rsidRPr="00254043">
        <w:rPr>
          <w:sz w:val="20"/>
        </w:rPr>
        <w:t xml:space="preserve"> and </w:t>
      </w:r>
      <w:r w:rsidR="009A6242">
        <w:rPr>
          <w:sz w:val="20"/>
        </w:rPr>
        <w:t>the MHRA</w:t>
      </w:r>
      <w:r w:rsidRPr="00254043">
        <w:rPr>
          <w:sz w:val="20"/>
        </w:rPr>
        <w:t xml:space="preserve">. </w:t>
      </w:r>
      <w:r w:rsidR="009111F1" w:rsidRPr="00254043">
        <w:rPr>
          <w:sz w:val="20"/>
        </w:rPr>
        <w:t>Copies of such publications will be sent to the Resource Manager at the address given below:</w:t>
      </w:r>
    </w:p>
    <w:p w14:paraId="50CDBABA" w14:textId="1B5275B9"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Resource Manager</w:t>
      </w:r>
      <w:r w:rsidR="00254043" w:rsidRPr="00254043">
        <w:rPr>
          <w:sz w:val="20"/>
        </w:rPr>
        <w:t xml:space="preserve">, </w:t>
      </w:r>
      <w:r w:rsidR="00B920DA">
        <w:rPr>
          <w:sz w:val="20"/>
        </w:rPr>
        <w:t>Centre for Infectious Disease Reagent</w:t>
      </w:r>
      <w:r w:rsidR="00BB47E0">
        <w:rPr>
          <w:sz w:val="20"/>
        </w:rPr>
        <w:t>s (CIDR)</w:t>
      </w:r>
    </w:p>
    <w:p w14:paraId="02C9E555" w14:textId="3941FC16" w:rsidR="00696EF6" w:rsidRPr="00254043" w:rsidRDefault="00696EF6" w:rsidP="009111F1">
      <w:pPr>
        <w:pStyle w:val="MRheading2"/>
        <w:numPr>
          <w:ilvl w:val="0"/>
          <w:numId w:val="0"/>
        </w:numPr>
        <w:tabs>
          <w:tab w:val="num" w:pos="990"/>
          <w:tab w:val="left" w:pos="3051"/>
        </w:tabs>
        <w:spacing w:before="0" w:line="240" w:lineRule="auto"/>
        <w:ind w:left="709"/>
        <w:rPr>
          <w:sz w:val="20"/>
        </w:rPr>
      </w:pPr>
      <w:r w:rsidRPr="00254043">
        <w:rPr>
          <w:sz w:val="20"/>
        </w:rPr>
        <w:t xml:space="preserve">Division of </w:t>
      </w:r>
      <w:r>
        <w:rPr>
          <w:rFonts w:cs="Arial"/>
          <w:sz w:val="20"/>
        </w:rPr>
        <w:t>Vaccines; Science</w:t>
      </w:r>
      <w:r w:rsidR="00781C88">
        <w:rPr>
          <w:rFonts w:cs="Arial"/>
          <w:sz w:val="20"/>
        </w:rPr>
        <w:t xml:space="preserve"> and</w:t>
      </w:r>
      <w:r>
        <w:rPr>
          <w:rFonts w:cs="Arial"/>
          <w:sz w:val="20"/>
        </w:rPr>
        <w:t xml:space="preserve"> Research</w:t>
      </w:r>
    </w:p>
    <w:p w14:paraId="1ED7C594" w14:textId="3370A6F8" w:rsidR="009111F1" w:rsidRPr="00254043" w:rsidRDefault="009A6242" w:rsidP="009111F1">
      <w:pPr>
        <w:pStyle w:val="MRheading2"/>
        <w:numPr>
          <w:ilvl w:val="0"/>
          <w:numId w:val="0"/>
        </w:numPr>
        <w:tabs>
          <w:tab w:val="num" w:pos="990"/>
          <w:tab w:val="left" w:pos="3051"/>
        </w:tabs>
        <w:spacing w:before="0" w:line="240" w:lineRule="auto"/>
        <w:ind w:left="709"/>
        <w:rPr>
          <w:sz w:val="20"/>
        </w:rPr>
      </w:pPr>
      <w:r>
        <w:rPr>
          <w:sz w:val="20"/>
        </w:rPr>
        <w:t xml:space="preserve">Medicines and Healthcare </w:t>
      </w:r>
      <w:r w:rsidR="00781C88">
        <w:rPr>
          <w:sz w:val="20"/>
        </w:rPr>
        <w:t>p</w:t>
      </w:r>
      <w:r>
        <w:rPr>
          <w:sz w:val="20"/>
        </w:rPr>
        <w:t>roducts Regulatory Agency</w:t>
      </w:r>
    </w:p>
    <w:p w14:paraId="56C37157" w14:textId="77777777"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Blanche Lane, South Mimms</w:t>
      </w:r>
    </w:p>
    <w:p w14:paraId="22E007C0" w14:textId="77777777"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Potters Bar</w:t>
      </w:r>
      <w:r w:rsidR="00254043" w:rsidRPr="00254043">
        <w:rPr>
          <w:sz w:val="20"/>
        </w:rPr>
        <w:t xml:space="preserve">, </w:t>
      </w:r>
      <w:r w:rsidRPr="00254043">
        <w:rPr>
          <w:sz w:val="20"/>
        </w:rPr>
        <w:t>Herts, EN6 3QG</w:t>
      </w:r>
    </w:p>
    <w:p w14:paraId="07960EDF" w14:textId="77777777" w:rsidR="009111F1" w:rsidRPr="00254043" w:rsidRDefault="009111F1" w:rsidP="009111F1">
      <w:pPr>
        <w:pStyle w:val="MRheading2"/>
        <w:numPr>
          <w:ilvl w:val="0"/>
          <w:numId w:val="0"/>
        </w:numPr>
        <w:tabs>
          <w:tab w:val="num" w:pos="990"/>
          <w:tab w:val="left" w:pos="3051"/>
        </w:tabs>
        <w:spacing w:before="0" w:line="240" w:lineRule="auto"/>
        <w:ind w:left="709"/>
        <w:rPr>
          <w:sz w:val="20"/>
        </w:rPr>
      </w:pPr>
      <w:r w:rsidRPr="00254043">
        <w:rPr>
          <w:sz w:val="20"/>
        </w:rPr>
        <w:t>United Kingdom</w:t>
      </w:r>
    </w:p>
    <w:p w14:paraId="22C52461" w14:textId="457AEBCF" w:rsidR="00231E69" w:rsidRDefault="009111F1" w:rsidP="00254043">
      <w:pPr>
        <w:pStyle w:val="MRheading2"/>
        <w:numPr>
          <w:ilvl w:val="0"/>
          <w:numId w:val="0"/>
        </w:numPr>
        <w:tabs>
          <w:tab w:val="num" w:pos="990"/>
          <w:tab w:val="left" w:pos="3051"/>
        </w:tabs>
        <w:spacing w:before="120" w:after="120" w:line="240" w:lineRule="auto"/>
        <w:ind w:left="709"/>
        <w:rPr>
          <w:sz w:val="20"/>
        </w:rPr>
      </w:pPr>
      <w:r w:rsidRPr="00254043">
        <w:rPr>
          <w:sz w:val="20"/>
        </w:rPr>
        <w:t>Or emailed to:</w:t>
      </w:r>
      <w:r w:rsidR="00231E69">
        <w:rPr>
          <w:sz w:val="20"/>
        </w:rPr>
        <w:t xml:space="preserve"> </w:t>
      </w:r>
      <w:r w:rsidR="00BB47E0">
        <w:rPr>
          <w:sz w:val="20"/>
        </w:rPr>
        <w:t>cidr@mhra.gov.uk</w:t>
      </w:r>
      <w:r w:rsidR="00BB47E0" w:rsidDel="00BB47E0">
        <w:t xml:space="preserve"> </w:t>
      </w:r>
    </w:p>
    <w:p w14:paraId="00116CE4" w14:textId="2F38C1E9" w:rsidR="00231E69" w:rsidRPr="00C40A51" w:rsidRDefault="007D7824" w:rsidP="00C40A51">
      <w:pPr>
        <w:pStyle w:val="MRheading2"/>
        <w:numPr>
          <w:ilvl w:val="0"/>
          <w:numId w:val="0"/>
        </w:numPr>
        <w:tabs>
          <w:tab w:val="left" w:pos="3051"/>
        </w:tabs>
        <w:spacing w:before="120" w:after="120" w:line="240" w:lineRule="auto"/>
        <w:ind w:left="720" w:hanging="720"/>
        <w:rPr>
          <w:sz w:val="20"/>
        </w:rPr>
      </w:pPr>
      <w:r w:rsidRPr="00C40A51">
        <w:rPr>
          <w:sz w:val="20"/>
        </w:rPr>
        <w:t>2.7</w:t>
      </w:r>
      <w:r w:rsidRPr="00C40A51">
        <w:rPr>
          <w:sz w:val="20"/>
        </w:rPr>
        <w:tab/>
        <w:t xml:space="preserve">The Recipient will provide </w:t>
      </w:r>
      <w:r w:rsidR="002326B8">
        <w:rPr>
          <w:sz w:val="20"/>
        </w:rPr>
        <w:t xml:space="preserve">annual </w:t>
      </w:r>
      <w:r w:rsidRPr="00C40A51">
        <w:rPr>
          <w:sz w:val="20"/>
        </w:rPr>
        <w:t xml:space="preserve">reports to the Depositor summarizing the results of the research conducted with the Materials, including a </w:t>
      </w:r>
      <w:r w:rsidR="00815F56" w:rsidRPr="00C40A51">
        <w:rPr>
          <w:sz w:val="20"/>
        </w:rPr>
        <w:t xml:space="preserve">comprehensive </w:t>
      </w:r>
      <w:r w:rsidRPr="00C40A51">
        <w:rPr>
          <w:sz w:val="20"/>
        </w:rPr>
        <w:t>report submitted within thirty (30) days of completion of use of the Materials</w:t>
      </w:r>
      <w:r w:rsidR="00815F56" w:rsidRPr="00C40A51">
        <w:rPr>
          <w:sz w:val="20"/>
        </w:rPr>
        <w:t xml:space="preserve">.  </w:t>
      </w:r>
      <w:r w:rsidR="00815F56">
        <w:rPr>
          <w:sz w:val="20"/>
        </w:rPr>
        <w:t xml:space="preserve">Such reports shall be emailed to the following contact:  </w:t>
      </w:r>
      <w:r w:rsidR="002326B8" w:rsidRPr="002326B8">
        <w:rPr>
          <w:sz w:val="20"/>
        </w:rPr>
        <w:t>kmahmood@path.org</w:t>
      </w:r>
    </w:p>
    <w:p w14:paraId="378B1D87" w14:textId="77777777" w:rsidR="00B174E0" w:rsidRPr="00254043" w:rsidRDefault="00B174E0" w:rsidP="00254043">
      <w:pPr>
        <w:pStyle w:val="MRheading2"/>
        <w:numPr>
          <w:ilvl w:val="0"/>
          <w:numId w:val="0"/>
        </w:numPr>
        <w:tabs>
          <w:tab w:val="num" w:pos="990"/>
          <w:tab w:val="left" w:pos="3051"/>
        </w:tabs>
        <w:spacing w:before="120" w:after="120" w:line="240" w:lineRule="auto"/>
        <w:ind w:left="709"/>
        <w:rPr>
          <w:sz w:val="20"/>
        </w:rPr>
      </w:pPr>
      <w:r w:rsidRPr="00254043">
        <w:rPr>
          <w:b/>
          <w:bCs/>
          <w:sz w:val="20"/>
        </w:rPr>
        <w:t>MATERIALS TO BE TRANSFERRED</w:t>
      </w:r>
    </w:p>
    <w:p w14:paraId="6EF88E72" w14:textId="31231DC3" w:rsidR="00B174E0" w:rsidRPr="00254043" w:rsidRDefault="009A6242" w:rsidP="00074F20">
      <w:pPr>
        <w:pStyle w:val="MRheading2"/>
        <w:numPr>
          <w:ilvl w:val="1"/>
          <w:numId w:val="27"/>
        </w:numPr>
        <w:tabs>
          <w:tab w:val="num" w:pos="720"/>
          <w:tab w:val="left" w:pos="3051"/>
        </w:tabs>
        <w:spacing w:before="120" w:after="120" w:line="240" w:lineRule="auto"/>
        <w:ind w:left="709" w:hanging="709"/>
        <w:rPr>
          <w:rFonts w:cs="Arial"/>
          <w:sz w:val="20"/>
        </w:rPr>
      </w:pPr>
      <w:r>
        <w:rPr>
          <w:rFonts w:cs="Arial"/>
          <w:sz w:val="20"/>
        </w:rPr>
        <w:t xml:space="preserve">The MHRA </w:t>
      </w:r>
      <w:r w:rsidR="00B174E0" w:rsidRPr="00254043">
        <w:rPr>
          <w:rFonts w:cs="Arial"/>
          <w:sz w:val="20"/>
        </w:rPr>
        <w:t xml:space="preserve">agrees to supply the following Materials to the Recipient in consideration for the Recipient paying </w:t>
      </w:r>
      <w:r>
        <w:rPr>
          <w:rFonts w:cs="Arial"/>
          <w:sz w:val="20"/>
        </w:rPr>
        <w:t>the MHRA’s</w:t>
      </w:r>
      <w:r w:rsidR="00B174E0" w:rsidRPr="00254043">
        <w:rPr>
          <w:rFonts w:cs="Arial"/>
          <w:sz w:val="20"/>
        </w:rPr>
        <w:t xml:space="preserve"> handling fees (where applicable), the </w:t>
      </w:r>
      <w:r w:rsidR="00B174E0" w:rsidRPr="00254043">
        <w:rPr>
          <w:sz w:val="20"/>
        </w:rPr>
        <w:t>costs of shipping, insurance and other associated transfer costs</w:t>
      </w:r>
      <w:r w:rsidR="00B174E0" w:rsidRPr="00254043">
        <w:rPr>
          <w:rFonts w:cs="Arial"/>
          <w:sz w:val="20"/>
        </w:rPr>
        <w:t xml:space="preserve"> to </w:t>
      </w:r>
      <w:r>
        <w:rPr>
          <w:rFonts w:cs="Arial"/>
          <w:sz w:val="20"/>
        </w:rPr>
        <w:t>the MHRA</w:t>
      </w:r>
      <w:r w:rsidR="00B174E0" w:rsidRPr="00254043">
        <w:rPr>
          <w:rFonts w:cs="Arial"/>
          <w:sz w:val="20"/>
        </w:rPr>
        <w:t xml:space="preserve"> in respect of such Materials in full without any deduction in GBP within 30 days after the date of invoice for the Materials: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95"/>
        <w:gridCol w:w="1914"/>
        <w:gridCol w:w="2171"/>
      </w:tblGrid>
      <w:tr w:rsidR="00B174E0" w:rsidRPr="00254043" w14:paraId="59C1BDCF" w14:textId="77777777" w:rsidTr="00B174E0">
        <w:tc>
          <w:tcPr>
            <w:tcW w:w="1847" w:type="dxa"/>
          </w:tcPr>
          <w:p w14:paraId="507DA10D" w14:textId="77777777" w:rsidR="00B174E0" w:rsidRPr="00254043" w:rsidRDefault="00B174E0" w:rsidP="00B174E0">
            <w:pPr>
              <w:pStyle w:val="MRheading2"/>
              <w:numPr>
                <w:ilvl w:val="0"/>
                <w:numId w:val="0"/>
              </w:numPr>
              <w:spacing w:before="60" w:line="240" w:lineRule="auto"/>
              <w:jc w:val="center"/>
              <w:rPr>
                <w:rFonts w:cs="Arial"/>
                <w:sz w:val="20"/>
              </w:rPr>
            </w:pPr>
            <w:r w:rsidRPr="00254043">
              <w:rPr>
                <w:rFonts w:cs="Arial"/>
                <w:b/>
                <w:sz w:val="20"/>
              </w:rPr>
              <w:t>Catalogue Number</w:t>
            </w:r>
          </w:p>
        </w:tc>
        <w:tc>
          <w:tcPr>
            <w:tcW w:w="2352" w:type="dxa"/>
          </w:tcPr>
          <w:p w14:paraId="7E985074" w14:textId="77777777" w:rsidR="00B174E0" w:rsidRPr="00254043" w:rsidRDefault="00B174E0" w:rsidP="00B174E0">
            <w:pPr>
              <w:pStyle w:val="MRheading2"/>
              <w:numPr>
                <w:ilvl w:val="0"/>
                <w:numId w:val="0"/>
              </w:numPr>
              <w:spacing w:before="60" w:line="240" w:lineRule="auto"/>
              <w:jc w:val="center"/>
              <w:rPr>
                <w:rFonts w:cs="Arial"/>
                <w:b/>
                <w:sz w:val="20"/>
              </w:rPr>
            </w:pPr>
            <w:r w:rsidRPr="00254043">
              <w:rPr>
                <w:rFonts w:cs="Arial"/>
                <w:b/>
                <w:sz w:val="20"/>
              </w:rPr>
              <w:t>Description</w:t>
            </w:r>
          </w:p>
        </w:tc>
        <w:tc>
          <w:tcPr>
            <w:tcW w:w="1966" w:type="dxa"/>
          </w:tcPr>
          <w:p w14:paraId="34535F16" w14:textId="77777777" w:rsidR="00B174E0" w:rsidRPr="00254043" w:rsidRDefault="00B174E0" w:rsidP="00B174E0">
            <w:pPr>
              <w:pStyle w:val="MRheading2"/>
              <w:numPr>
                <w:ilvl w:val="0"/>
                <w:numId w:val="0"/>
              </w:numPr>
              <w:spacing w:before="60" w:line="240" w:lineRule="auto"/>
              <w:jc w:val="center"/>
              <w:rPr>
                <w:rFonts w:cs="Arial"/>
                <w:b/>
                <w:sz w:val="20"/>
              </w:rPr>
            </w:pPr>
            <w:r w:rsidRPr="00254043">
              <w:rPr>
                <w:rFonts w:cs="Arial"/>
                <w:b/>
                <w:sz w:val="20"/>
              </w:rPr>
              <w:t>Quantity</w:t>
            </w:r>
          </w:p>
        </w:tc>
        <w:tc>
          <w:tcPr>
            <w:tcW w:w="2252" w:type="dxa"/>
          </w:tcPr>
          <w:p w14:paraId="7D73AD06" w14:textId="77777777" w:rsidR="00B174E0" w:rsidRPr="00254043" w:rsidRDefault="00B174E0" w:rsidP="00B174E0">
            <w:pPr>
              <w:pStyle w:val="MRheading2"/>
              <w:numPr>
                <w:ilvl w:val="0"/>
                <w:numId w:val="0"/>
              </w:numPr>
              <w:spacing w:before="60" w:line="240" w:lineRule="auto"/>
              <w:jc w:val="center"/>
              <w:rPr>
                <w:rFonts w:cs="Arial"/>
                <w:b/>
                <w:sz w:val="20"/>
              </w:rPr>
            </w:pPr>
            <w:r w:rsidRPr="00254043">
              <w:rPr>
                <w:rFonts w:cs="Arial"/>
                <w:b/>
                <w:sz w:val="20"/>
              </w:rPr>
              <w:t>Cost</w:t>
            </w:r>
          </w:p>
        </w:tc>
      </w:tr>
      <w:tr w:rsidR="00B174E0" w:rsidRPr="00254043" w14:paraId="2E4D2BAE" w14:textId="77777777" w:rsidTr="00B174E0">
        <w:tc>
          <w:tcPr>
            <w:tcW w:w="1847" w:type="dxa"/>
          </w:tcPr>
          <w:p w14:paraId="789B8723"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4"/>
                  <w:enabled/>
                  <w:calcOnExit w:val="0"/>
                  <w:textInput/>
                </w:ffData>
              </w:fldChar>
            </w:r>
            <w:bookmarkStart w:id="3" w:name="Text4"/>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3"/>
          </w:p>
        </w:tc>
        <w:tc>
          <w:tcPr>
            <w:tcW w:w="2352" w:type="dxa"/>
          </w:tcPr>
          <w:p w14:paraId="019C3ADC" w14:textId="0A9716B2" w:rsidR="00B174E0" w:rsidRPr="00254043" w:rsidRDefault="009A6242"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2"/>
                  <w:enabled/>
                  <w:calcOnExit w:val="0"/>
                  <w:textInput/>
                </w:ffData>
              </w:fldChar>
            </w:r>
            <w:r w:rsidRPr="0018739B">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p>
        </w:tc>
        <w:tc>
          <w:tcPr>
            <w:tcW w:w="1966" w:type="dxa"/>
          </w:tcPr>
          <w:p w14:paraId="618AC830" w14:textId="4308671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8"/>
                  <w:enabled/>
                  <w:calcOnExit w:val="0"/>
                  <w:textInput/>
                </w:ffData>
              </w:fldChar>
            </w:r>
            <w:bookmarkStart w:id="4" w:name="Text18"/>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4"/>
          </w:p>
        </w:tc>
        <w:tc>
          <w:tcPr>
            <w:tcW w:w="2252" w:type="dxa"/>
          </w:tcPr>
          <w:p w14:paraId="242EB11B" w14:textId="2B399FA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5"/>
                  <w:enabled/>
                  <w:calcOnExit w:val="0"/>
                  <w:textInput/>
                </w:ffData>
              </w:fldChar>
            </w:r>
            <w:bookmarkStart w:id="5" w:name="Text25"/>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5"/>
          </w:p>
        </w:tc>
      </w:tr>
      <w:tr w:rsidR="00B174E0" w:rsidRPr="00254043" w14:paraId="31B37263" w14:textId="77777777" w:rsidTr="00B174E0">
        <w:tc>
          <w:tcPr>
            <w:tcW w:w="1847" w:type="dxa"/>
          </w:tcPr>
          <w:p w14:paraId="6191880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5"/>
                  <w:enabled/>
                  <w:calcOnExit w:val="0"/>
                  <w:textInput/>
                </w:ffData>
              </w:fldChar>
            </w:r>
            <w:bookmarkStart w:id="6" w:name="Text5"/>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6"/>
          </w:p>
        </w:tc>
        <w:tc>
          <w:tcPr>
            <w:tcW w:w="2352" w:type="dxa"/>
          </w:tcPr>
          <w:p w14:paraId="271B676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2"/>
                  <w:enabled/>
                  <w:calcOnExit w:val="0"/>
                  <w:textInput/>
                </w:ffData>
              </w:fldChar>
            </w:r>
            <w:bookmarkStart w:id="7" w:name="Text12"/>
            <w:r w:rsidRPr="009A6242">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7"/>
          </w:p>
        </w:tc>
        <w:tc>
          <w:tcPr>
            <w:tcW w:w="1966" w:type="dxa"/>
          </w:tcPr>
          <w:p w14:paraId="6159C5FC"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9"/>
                  <w:enabled/>
                  <w:calcOnExit w:val="0"/>
                  <w:textInput/>
                </w:ffData>
              </w:fldChar>
            </w:r>
            <w:bookmarkStart w:id="8" w:name="Text19"/>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8"/>
          </w:p>
        </w:tc>
        <w:tc>
          <w:tcPr>
            <w:tcW w:w="2252" w:type="dxa"/>
          </w:tcPr>
          <w:p w14:paraId="4C0D34E7"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6"/>
                  <w:enabled/>
                  <w:calcOnExit w:val="0"/>
                  <w:textInput/>
                </w:ffData>
              </w:fldChar>
            </w:r>
            <w:bookmarkStart w:id="9" w:name="Text26"/>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9"/>
          </w:p>
        </w:tc>
      </w:tr>
      <w:tr w:rsidR="00B174E0" w:rsidRPr="00254043" w14:paraId="20494D5B" w14:textId="77777777" w:rsidTr="00B174E0">
        <w:tc>
          <w:tcPr>
            <w:tcW w:w="1847" w:type="dxa"/>
          </w:tcPr>
          <w:p w14:paraId="4C380C17"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6"/>
                  <w:enabled/>
                  <w:calcOnExit w:val="0"/>
                  <w:textInput/>
                </w:ffData>
              </w:fldChar>
            </w:r>
            <w:bookmarkStart w:id="10" w:name="Text6"/>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0"/>
          </w:p>
        </w:tc>
        <w:tc>
          <w:tcPr>
            <w:tcW w:w="2352" w:type="dxa"/>
          </w:tcPr>
          <w:p w14:paraId="1D34BD2D"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3"/>
                  <w:enabled/>
                  <w:calcOnExit w:val="0"/>
                  <w:textInput/>
                </w:ffData>
              </w:fldChar>
            </w:r>
            <w:bookmarkStart w:id="11" w:name="Text13"/>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1"/>
          </w:p>
        </w:tc>
        <w:tc>
          <w:tcPr>
            <w:tcW w:w="1966" w:type="dxa"/>
          </w:tcPr>
          <w:p w14:paraId="0B4A33A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0"/>
                  <w:enabled/>
                  <w:calcOnExit w:val="0"/>
                  <w:textInput/>
                </w:ffData>
              </w:fldChar>
            </w:r>
            <w:bookmarkStart w:id="12" w:name="Text20"/>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2"/>
          </w:p>
        </w:tc>
        <w:tc>
          <w:tcPr>
            <w:tcW w:w="2252" w:type="dxa"/>
          </w:tcPr>
          <w:p w14:paraId="38AB5785"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7"/>
                  <w:enabled/>
                  <w:calcOnExit w:val="0"/>
                  <w:textInput/>
                </w:ffData>
              </w:fldChar>
            </w:r>
            <w:bookmarkStart w:id="13" w:name="Text27"/>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3"/>
          </w:p>
        </w:tc>
      </w:tr>
      <w:tr w:rsidR="00B174E0" w:rsidRPr="00254043" w14:paraId="67101342" w14:textId="77777777" w:rsidTr="00B174E0">
        <w:tc>
          <w:tcPr>
            <w:tcW w:w="1847" w:type="dxa"/>
          </w:tcPr>
          <w:p w14:paraId="37294CD6"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7"/>
                  <w:enabled/>
                  <w:calcOnExit w:val="0"/>
                  <w:textInput/>
                </w:ffData>
              </w:fldChar>
            </w:r>
            <w:bookmarkStart w:id="14" w:name="Text7"/>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4"/>
          </w:p>
        </w:tc>
        <w:tc>
          <w:tcPr>
            <w:tcW w:w="2352" w:type="dxa"/>
          </w:tcPr>
          <w:p w14:paraId="46759119"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4"/>
                  <w:enabled/>
                  <w:calcOnExit w:val="0"/>
                  <w:textInput/>
                </w:ffData>
              </w:fldChar>
            </w:r>
            <w:bookmarkStart w:id="15" w:name="Text14"/>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5"/>
          </w:p>
        </w:tc>
        <w:tc>
          <w:tcPr>
            <w:tcW w:w="1966" w:type="dxa"/>
          </w:tcPr>
          <w:p w14:paraId="274C4061"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1"/>
                  <w:enabled/>
                  <w:calcOnExit w:val="0"/>
                  <w:textInput/>
                </w:ffData>
              </w:fldChar>
            </w:r>
            <w:bookmarkStart w:id="16" w:name="Text21"/>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6"/>
          </w:p>
        </w:tc>
        <w:tc>
          <w:tcPr>
            <w:tcW w:w="2252" w:type="dxa"/>
          </w:tcPr>
          <w:p w14:paraId="334E89FA" w14:textId="77777777" w:rsidR="00B174E0"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8"/>
                  <w:enabled/>
                  <w:calcOnExit w:val="0"/>
                  <w:textInput/>
                </w:ffData>
              </w:fldChar>
            </w:r>
            <w:bookmarkStart w:id="17" w:name="Text28"/>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7"/>
          </w:p>
        </w:tc>
      </w:tr>
      <w:tr w:rsidR="00822245" w:rsidRPr="00254043" w14:paraId="1A842B59" w14:textId="77777777" w:rsidTr="00B174E0">
        <w:tc>
          <w:tcPr>
            <w:tcW w:w="1847" w:type="dxa"/>
          </w:tcPr>
          <w:p w14:paraId="6EBFCA34"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8"/>
                  <w:enabled/>
                  <w:calcOnExit w:val="0"/>
                  <w:textInput/>
                </w:ffData>
              </w:fldChar>
            </w:r>
            <w:bookmarkStart w:id="18" w:name="Text8"/>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8"/>
          </w:p>
        </w:tc>
        <w:tc>
          <w:tcPr>
            <w:tcW w:w="2352" w:type="dxa"/>
          </w:tcPr>
          <w:p w14:paraId="4EBD1710"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5"/>
                  <w:enabled/>
                  <w:calcOnExit w:val="0"/>
                  <w:textInput/>
                </w:ffData>
              </w:fldChar>
            </w:r>
            <w:bookmarkStart w:id="19" w:name="Text15"/>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19"/>
          </w:p>
        </w:tc>
        <w:tc>
          <w:tcPr>
            <w:tcW w:w="1966" w:type="dxa"/>
          </w:tcPr>
          <w:p w14:paraId="472AA97D"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2"/>
                  <w:enabled/>
                  <w:calcOnExit w:val="0"/>
                  <w:textInput/>
                </w:ffData>
              </w:fldChar>
            </w:r>
            <w:bookmarkStart w:id="20" w:name="Text22"/>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0"/>
          </w:p>
        </w:tc>
        <w:tc>
          <w:tcPr>
            <w:tcW w:w="2252" w:type="dxa"/>
          </w:tcPr>
          <w:p w14:paraId="4AB4F0BC"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9"/>
                  <w:enabled/>
                  <w:calcOnExit w:val="0"/>
                  <w:textInput/>
                </w:ffData>
              </w:fldChar>
            </w:r>
            <w:bookmarkStart w:id="21" w:name="Text29"/>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1"/>
          </w:p>
        </w:tc>
      </w:tr>
      <w:tr w:rsidR="00822245" w:rsidRPr="00254043" w14:paraId="76C824E0" w14:textId="77777777" w:rsidTr="00B174E0">
        <w:tc>
          <w:tcPr>
            <w:tcW w:w="1847" w:type="dxa"/>
          </w:tcPr>
          <w:p w14:paraId="5B7FC102"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9"/>
                  <w:enabled/>
                  <w:calcOnExit w:val="0"/>
                  <w:textInput/>
                </w:ffData>
              </w:fldChar>
            </w:r>
            <w:bookmarkStart w:id="22" w:name="Text9"/>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2"/>
          </w:p>
        </w:tc>
        <w:tc>
          <w:tcPr>
            <w:tcW w:w="2352" w:type="dxa"/>
          </w:tcPr>
          <w:p w14:paraId="4F1C5519"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6"/>
                  <w:enabled/>
                  <w:calcOnExit w:val="0"/>
                  <w:textInput/>
                </w:ffData>
              </w:fldChar>
            </w:r>
            <w:bookmarkStart w:id="23" w:name="Text16"/>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3"/>
          </w:p>
        </w:tc>
        <w:tc>
          <w:tcPr>
            <w:tcW w:w="1966" w:type="dxa"/>
          </w:tcPr>
          <w:p w14:paraId="0CF98517"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3"/>
                  <w:enabled/>
                  <w:calcOnExit w:val="0"/>
                  <w:textInput/>
                </w:ffData>
              </w:fldChar>
            </w:r>
            <w:bookmarkStart w:id="24" w:name="Text23"/>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4"/>
          </w:p>
        </w:tc>
        <w:tc>
          <w:tcPr>
            <w:tcW w:w="2252" w:type="dxa"/>
          </w:tcPr>
          <w:p w14:paraId="5B737123"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30"/>
                  <w:enabled/>
                  <w:calcOnExit w:val="0"/>
                  <w:textInput/>
                </w:ffData>
              </w:fldChar>
            </w:r>
            <w:bookmarkStart w:id="25" w:name="Text30"/>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5"/>
          </w:p>
        </w:tc>
      </w:tr>
      <w:tr w:rsidR="00822245" w:rsidRPr="00254043" w14:paraId="4AB96167" w14:textId="77777777" w:rsidTr="00B174E0">
        <w:tc>
          <w:tcPr>
            <w:tcW w:w="1847" w:type="dxa"/>
          </w:tcPr>
          <w:p w14:paraId="773BAB6B"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0"/>
                  <w:enabled/>
                  <w:calcOnExit w:val="0"/>
                  <w:textInput/>
                </w:ffData>
              </w:fldChar>
            </w:r>
            <w:bookmarkStart w:id="26" w:name="Text10"/>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6"/>
          </w:p>
        </w:tc>
        <w:tc>
          <w:tcPr>
            <w:tcW w:w="2352" w:type="dxa"/>
          </w:tcPr>
          <w:p w14:paraId="472C266D"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17"/>
                  <w:enabled/>
                  <w:calcOnExit w:val="0"/>
                  <w:textInput/>
                </w:ffData>
              </w:fldChar>
            </w:r>
            <w:bookmarkStart w:id="27" w:name="Text17"/>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7"/>
          </w:p>
        </w:tc>
        <w:tc>
          <w:tcPr>
            <w:tcW w:w="1966" w:type="dxa"/>
          </w:tcPr>
          <w:p w14:paraId="03CAF580"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24"/>
                  <w:enabled/>
                  <w:calcOnExit w:val="0"/>
                  <w:textInput/>
                </w:ffData>
              </w:fldChar>
            </w:r>
            <w:bookmarkStart w:id="28" w:name="Text24"/>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8"/>
          </w:p>
        </w:tc>
        <w:tc>
          <w:tcPr>
            <w:tcW w:w="2252" w:type="dxa"/>
          </w:tcPr>
          <w:p w14:paraId="1C38D112" w14:textId="77777777" w:rsidR="00822245" w:rsidRPr="00254043" w:rsidRDefault="00822245" w:rsidP="00B174E0">
            <w:pPr>
              <w:pStyle w:val="MRheading2"/>
              <w:numPr>
                <w:ilvl w:val="0"/>
                <w:numId w:val="0"/>
              </w:numPr>
              <w:spacing w:before="60" w:after="60" w:line="240" w:lineRule="auto"/>
              <w:rPr>
                <w:rFonts w:cs="Arial"/>
                <w:sz w:val="20"/>
                <w:highlight w:val="yellow"/>
              </w:rPr>
            </w:pPr>
            <w:r w:rsidRPr="00254043">
              <w:rPr>
                <w:rFonts w:cs="Arial"/>
                <w:sz w:val="20"/>
                <w:highlight w:val="yellow"/>
              </w:rPr>
              <w:fldChar w:fldCharType="begin">
                <w:ffData>
                  <w:name w:val="Text31"/>
                  <w:enabled/>
                  <w:calcOnExit w:val="0"/>
                  <w:textInput/>
                </w:ffData>
              </w:fldChar>
            </w:r>
            <w:bookmarkStart w:id="29" w:name="Text31"/>
            <w:r w:rsidRPr="00254043">
              <w:rPr>
                <w:rFonts w:cs="Arial"/>
                <w:sz w:val="20"/>
                <w:highlight w:val="yellow"/>
              </w:rPr>
              <w:instrText xml:space="preserve"> FORMTEXT </w:instrText>
            </w:r>
            <w:r w:rsidRPr="00254043">
              <w:rPr>
                <w:rFonts w:cs="Arial"/>
                <w:sz w:val="20"/>
                <w:highlight w:val="yellow"/>
              </w:rPr>
            </w:r>
            <w:r w:rsidRPr="00254043">
              <w:rPr>
                <w:rFonts w:cs="Arial"/>
                <w:sz w:val="20"/>
                <w:highlight w:val="yellow"/>
              </w:rPr>
              <w:fldChar w:fldCharType="separate"/>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noProof/>
                <w:sz w:val="20"/>
                <w:highlight w:val="yellow"/>
              </w:rPr>
              <w:t> </w:t>
            </w:r>
            <w:r w:rsidRPr="00254043">
              <w:rPr>
                <w:rFonts w:cs="Arial"/>
                <w:sz w:val="20"/>
                <w:highlight w:val="yellow"/>
              </w:rPr>
              <w:fldChar w:fldCharType="end"/>
            </w:r>
            <w:bookmarkEnd w:id="29"/>
          </w:p>
        </w:tc>
      </w:tr>
    </w:tbl>
    <w:p w14:paraId="44DA794B" w14:textId="77777777" w:rsidR="003A4157" w:rsidRPr="00254043" w:rsidRDefault="003A4157" w:rsidP="00F52FB1">
      <w:pPr>
        <w:pStyle w:val="MRheading2"/>
        <w:numPr>
          <w:ilvl w:val="1"/>
          <w:numId w:val="27"/>
        </w:numPr>
        <w:tabs>
          <w:tab w:val="num" w:pos="720"/>
        </w:tabs>
        <w:spacing w:line="240" w:lineRule="auto"/>
        <w:ind w:left="720"/>
        <w:rPr>
          <w:rFonts w:cs="Arial"/>
          <w:bCs/>
          <w:sz w:val="20"/>
        </w:rPr>
      </w:pPr>
      <w:r w:rsidRPr="00254043">
        <w:rPr>
          <w:rFonts w:cs="Arial"/>
          <w:bCs/>
          <w:sz w:val="20"/>
        </w:rPr>
        <w:t>The Recipient’s address for delivery of the Materials is as follows:</w:t>
      </w:r>
    </w:p>
    <w:p w14:paraId="0C6C1A06" w14:textId="5723D0BE" w:rsidR="003A4157" w:rsidRPr="00254043" w:rsidRDefault="00696EF6" w:rsidP="00F52FB1">
      <w:pPr>
        <w:spacing w:line="240" w:lineRule="auto"/>
        <w:ind w:left="720"/>
        <w:rPr>
          <w:sz w:val="20"/>
        </w:rPr>
      </w:pPr>
      <w:r w:rsidRPr="00781C88">
        <w:rPr>
          <w:b/>
          <w:bCs/>
          <w:sz w:val="20"/>
        </w:rPr>
        <w:t>FAO:</w:t>
      </w:r>
      <w:r>
        <w:rPr>
          <w:sz w:val="20"/>
        </w:rPr>
        <w:tab/>
      </w:r>
      <w:r w:rsidRPr="00781C88">
        <w:rPr>
          <w:b/>
          <w:bCs/>
          <w:sz w:val="20"/>
          <w:highlight w:val="yellow"/>
        </w:rPr>
        <w:t>[COMPANY DELIVERY CONTACT PERSON]</w:t>
      </w:r>
    </w:p>
    <w:p w14:paraId="2A2F219C" w14:textId="6BF3719A" w:rsidR="003A4157" w:rsidRPr="00254043" w:rsidRDefault="003A4157" w:rsidP="00254043">
      <w:pPr>
        <w:tabs>
          <w:tab w:val="left" w:pos="2694"/>
        </w:tabs>
        <w:spacing w:line="240" w:lineRule="auto"/>
        <w:ind w:left="720"/>
        <w:rPr>
          <w:sz w:val="20"/>
        </w:rPr>
      </w:pPr>
      <w:r w:rsidRPr="00254043">
        <w:rPr>
          <w:sz w:val="20"/>
        </w:rPr>
        <w:t>ADDRESS</w:t>
      </w:r>
      <w:r w:rsidR="00254043" w:rsidRPr="00254043">
        <w:rPr>
          <w:sz w:val="20"/>
        </w:rPr>
        <w:tab/>
      </w:r>
      <w:r w:rsidR="00696EF6" w:rsidRPr="001073C4">
        <w:rPr>
          <w:sz w:val="20"/>
          <w:highlight w:val="yellow"/>
        </w:rPr>
        <w:t>[COMPANY DELIVERY ADDRESS]</w:t>
      </w:r>
    </w:p>
    <w:p w14:paraId="6D2937CF" w14:textId="77777777" w:rsidR="00822245" w:rsidRPr="00254043" w:rsidRDefault="00822245" w:rsidP="00254043">
      <w:pPr>
        <w:spacing w:line="240" w:lineRule="auto"/>
        <w:ind w:left="2694"/>
        <w:rPr>
          <w:sz w:val="20"/>
        </w:rPr>
      </w:pPr>
      <w:r w:rsidRPr="00254043">
        <w:rPr>
          <w:sz w:val="20"/>
          <w:highlight w:val="yellow"/>
        </w:rPr>
        <w:fldChar w:fldCharType="begin">
          <w:ffData>
            <w:name w:val="Text34"/>
            <w:enabled/>
            <w:calcOnExit w:val="0"/>
            <w:textInput/>
          </w:ffData>
        </w:fldChar>
      </w:r>
      <w:bookmarkStart w:id="30" w:name="Text34"/>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30"/>
    </w:p>
    <w:p w14:paraId="614EEDBE" w14:textId="77777777" w:rsidR="00822245" w:rsidRPr="00254043" w:rsidRDefault="00822245" w:rsidP="00254043">
      <w:pPr>
        <w:spacing w:line="240" w:lineRule="auto"/>
        <w:ind w:left="2694"/>
        <w:rPr>
          <w:sz w:val="20"/>
        </w:rPr>
      </w:pPr>
      <w:r w:rsidRPr="00254043">
        <w:rPr>
          <w:sz w:val="20"/>
          <w:highlight w:val="yellow"/>
        </w:rPr>
        <w:fldChar w:fldCharType="begin">
          <w:ffData>
            <w:name w:val="Text35"/>
            <w:enabled/>
            <w:calcOnExit w:val="0"/>
            <w:textInput/>
          </w:ffData>
        </w:fldChar>
      </w:r>
      <w:bookmarkStart w:id="31" w:name="Text35"/>
      <w:r w:rsidRPr="00254043">
        <w:rPr>
          <w:sz w:val="20"/>
          <w:highlight w:val="yellow"/>
        </w:rPr>
        <w:instrText xml:space="preserve"> FORMTEXT </w:instrText>
      </w:r>
      <w:r w:rsidRPr="00254043">
        <w:rPr>
          <w:sz w:val="20"/>
          <w:highlight w:val="yellow"/>
        </w:rPr>
      </w:r>
      <w:r w:rsidRPr="00254043">
        <w:rPr>
          <w:sz w:val="20"/>
          <w:highlight w:val="yellow"/>
        </w:rPr>
        <w:fldChar w:fldCharType="separate"/>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noProof/>
          <w:sz w:val="20"/>
          <w:highlight w:val="yellow"/>
        </w:rPr>
        <w:t> </w:t>
      </w:r>
      <w:r w:rsidRPr="00254043">
        <w:rPr>
          <w:sz w:val="20"/>
          <w:highlight w:val="yellow"/>
        </w:rPr>
        <w:fldChar w:fldCharType="end"/>
      </w:r>
      <w:bookmarkEnd w:id="31"/>
    </w:p>
    <w:p w14:paraId="2C038171" w14:textId="77777777" w:rsidR="006E62CD" w:rsidRPr="00254043" w:rsidRDefault="006E62CD" w:rsidP="00254043">
      <w:pPr>
        <w:tabs>
          <w:tab w:val="left" w:pos="2694"/>
        </w:tabs>
        <w:spacing w:line="240" w:lineRule="auto"/>
        <w:ind w:left="709"/>
        <w:rPr>
          <w:sz w:val="20"/>
        </w:rPr>
      </w:pPr>
      <w:r w:rsidRPr="00254043">
        <w:rPr>
          <w:sz w:val="20"/>
        </w:rPr>
        <w:t>PHONE NUMBER</w:t>
      </w:r>
      <w:r w:rsidR="00254043" w:rsidRPr="00254043">
        <w:rPr>
          <w:sz w:val="20"/>
        </w:rPr>
        <w:tab/>
      </w:r>
      <w:r w:rsidR="00822245" w:rsidRPr="00254043">
        <w:rPr>
          <w:sz w:val="20"/>
          <w:highlight w:val="yellow"/>
        </w:rPr>
        <w:fldChar w:fldCharType="begin">
          <w:ffData>
            <w:name w:val="Text36"/>
            <w:enabled/>
            <w:calcOnExit w:val="0"/>
            <w:textInput/>
          </w:ffData>
        </w:fldChar>
      </w:r>
      <w:bookmarkStart w:id="32" w:name="Text36"/>
      <w:r w:rsidR="00822245" w:rsidRPr="00254043">
        <w:rPr>
          <w:sz w:val="20"/>
          <w:highlight w:val="yellow"/>
        </w:rPr>
        <w:instrText xml:space="preserve"> FORMTEXT </w:instrText>
      </w:r>
      <w:r w:rsidR="00822245" w:rsidRPr="00254043">
        <w:rPr>
          <w:sz w:val="20"/>
          <w:highlight w:val="yellow"/>
        </w:rPr>
      </w:r>
      <w:r w:rsidR="00822245" w:rsidRPr="00254043">
        <w:rPr>
          <w:sz w:val="20"/>
          <w:highlight w:val="yellow"/>
        </w:rPr>
        <w:fldChar w:fldCharType="separate"/>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sz w:val="20"/>
          <w:highlight w:val="yellow"/>
        </w:rPr>
        <w:fldChar w:fldCharType="end"/>
      </w:r>
      <w:bookmarkEnd w:id="32"/>
    </w:p>
    <w:p w14:paraId="1D89A9B7" w14:textId="77777777" w:rsidR="006E62CD" w:rsidRPr="00254043" w:rsidRDefault="006E62CD" w:rsidP="00254043">
      <w:pPr>
        <w:tabs>
          <w:tab w:val="left" w:pos="2694"/>
        </w:tabs>
        <w:spacing w:line="240" w:lineRule="auto"/>
        <w:ind w:left="709"/>
        <w:rPr>
          <w:sz w:val="20"/>
        </w:rPr>
      </w:pPr>
      <w:r w:rsidRPr="00254043">
        <w:rPr>
          <w:sz w:val="20"/>
        </w:rPr>
        <w:t>EMAIL</w:t>
      </w:r>
      <w:r w:rsidR="00254043" w:rsidRPr="00254043">
        <w:rPr>
          <w:sz w:val="20"/>
        </w:rPr>
        <w:tab/>
      </w:r>
      <w:r w:rsidR="00822245" w:rsidRPr="00254043">
        <w:rPr>
          <w:sz w:val="20"/>
          <w:highlight w:val="yellow"/>
        </w:rPr>
        <w:fldChar w:fldCharType="begin">
          <w:ffData>
            <w:name w:val="Text37"/>
            <w:enabled/>
            <w:calcOnExit w:val="0"/>
            <w:textInput/>
          </w:ffData>
        </w:fldChar>
      </w:r>
      <w:bookmarkStart w:id="33" w:name="Text37"/>
      <w:r w:rsidR="00822245" w:rsidRPr="00254043">
        <w:rPr>
          <w:sz w:val="20"/>
          <w:highlight w:val="yellow"/>
        </w:rPr>
        <w:instrText xml:space="preserve"> FORMTEXT </w:instrText>
      </w:r>
      <w:r w:rsidR="00822245" w:rsidRPr="00254043">
        <w:rPr>
          <w:sz w:val="20"/>
          <w:highlight w:val="yellow"/>
        </w:rPr>
      </w:r>
      <w:r w:rsidR="00822245" w:rsidRPr="00254043">
        <w:rPr>
          <w:sz w:val="20"/>
          <w:highlight w:val="yellow"/>
        </w:rPr>
        <w:fldChar w:fldCharType="separate"/>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noProof/>
          <w:sz w:val="20"/>
          <w:highlight w:val="yellow"/>
        </w:rPr>
        <w:t> </w:t>
      </w:r>
      <w:r w:rsidR="00822245" w:rsidRPr="00254043">
        <w:rPr>
          <w:sz w:val="20"/>
          <w:highlight w:val="yellow"/>
        </w:rPr>
        <w:fldChar w:fldCharType="end"/>
      </w:r>
      <w:bookmarkEnd w:id="33"/>
    </w:p>
    <w:p w14:paraId="454086E8" w14:textId="77777777" w:rsidR="003A4157" w:rsidRPr="00254043" w:rsidRDefault="003A4157" w:rsidP="00254043">
      <w:pPr>
        <w:pStyle w:val="Default"/>
        <w:spacing w:before="240"/>
        <w:rPr>
          <w:rFonts w:ascii="Arial" w:hAnsi="Arial" w:cs="Arial"/>
          <w:sz w:val="20"/>
          <w:szCs w:val="20"/>
          <w:lang w:val="en-GB"/>
        </w:rPr>
      </w:pPr>
    </w:p>
    <w:p w14:paraId="57843950" w14:textId="77777777" w:rsidR="006E62CD" w:rsidRPr="00254043" w:rsidRDefault="00074F20" w:rsidP="00074F20">
      <w:pPr>
        <w:pStyle w:val="MRheading2"/>
        <w:numPr>
          <w:ilvl w:val="1"/>
          <w:numId w:val="27"/>
        </w:numPr>
        <w:tabs>
          <w:tab w:val="num" w:pos="720"/>
        </w:tabs>
        <w:spacing w:line="240" w:lineRule="auto"/>
        <w:ind w:left="720"/>
        <w:rPr>
          <w:rFonts w:cs="Arial"/>
          <w:bCs/>
          <w:sz w:val="20"/>
        </w:rPr>
      </w:pPr>
      <w:r w:rsidRPr="00254043">
        <w:rPr>
          <w:rFonts w:cs="Arial"/>
          <w:bCs/>
          <w:sz w:val="20"/>
        </w:rPr>
        <w:t>Time shall not be of the essence in relation to any agreed delivery date.</w:t>
      </w:r>
    </w:p>
    <w:p w14:paraId="698D6A43" w14:textId="77777777" w:rsidR="00B431C0" w:rsidRPr="00254043" w:rsidRDefault="00B431C0" w:rsidP="00781C88">
      <w:pPr>
        <w:pStyle w:val="MRheading2"/>
        <w:numPr>
          <w:ilvl w:val="0"/>
          <w:numId w:val="0"/>
        </w:numPr>
        <w:tabs>
          <w:tab w:val="num" w:pos="990"/>
        </w:tabs>
        <w:spacing w:line="240" w:lineRule="auto"/>
        <w:ind w:left="720"/>
        <w:rPr>
          <w:rFonts w:cs="Arial"/>
          <w:b/>
          <w:bCs/>
          <w:i/>
          <w:sz w:val="20"/>
        </w:rPr>
      </w:pPr>
    </w:p>
    <w:p w14:paraId="7132698C" w14:textId="77777777" w:rsidR="003A4157" w:rsidRPr="00254043" w:rsidRDefault="003A4157" w:rsidP="00F52FB1">
      <w:pPr>
        <w:spacing w:line="240" w:lineRule="auto"/>
        <w:rPr>
          <w:sz w:val="20"/>
        </w:rPr>
      </w:pPr>
      <w:r w:rsidRPr="00254043">
        <w:rPr>
          <w:b/>
          <w:sz w:val="20"/>
        </w:rPr>
        <w:lastRenderedPageBreak/>
        <w:t>IN WITNESS</w:t>
      </w:r>
      <w:r w:rsidRPr="00254043">
        <w:rPr>
          <w:sz w:val="20"/>
        </w:rPr>
        <w:t xml:space="preserve"> whereof this Agreement has been entered into by the parties or their duly authorised representatives on the date stated at the beginning.</w:t>
      </w:r>
    </w:p>
    <w:p w14:paraId="36081E90" w14:textId="77777777" w:rsidR="003A4157" w:rsidRPr="00CE7838" w:rsidRDefault="003A4157" w:rsidP="00CE7838">
      <w:pPr>
        <w:tabs>
          <w:tab w:val="left" w:pos="3051"/>
        </w:tabs>
        <w:spacing w:before="120" w:after="120" w:line="240" w:lineRule="auto"/>
        <w:rPr>
          <w:sz w:val="20"/>
        </w:rPr>
      </w:pPr>
    </w:p>
    <w:tbl>
      <w:tblPr>
        <w:tblW w:w="9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567"/>
        <w:gridCol w:w="4012"/>
      </w:tblGrid>
      <w:tr w:rsidR="00CE7838" w:rsidRPr="00254043" w14:paraId="4E5EAD44" w14:textId="77777777" w:rsidTr="00781C88">
        <w:trPr>
          <w:trHeight w:val="1684"/>
        </w:trPr>
        <w:tc>
          <w:tcPr>
            <w:tcW w:w="4423" w:type="dxa"/>
          </w:tcPr>
          <w:p w14:paraId="39D945BF" w14:textId="17B5477B" w:rsidR="00696EF6" w:rsidRDefault="00CE7838" w:rsidP="00781C88">
            <w:pPr>
              <w:spacing w:before="0" w:after="120" w:line="240" w:lineRule="auto"/>
              <w:jc w:val="left"/>
              <w:rPr>
                <w:b/>
                <w:bCs/>
                <w:sz w:val="20"/>
              </w:rPr>
            </w:pPr>
            <w:r w:rsidRPr="00254043">
              <w:rPr>
                <w:sz w:val="20"/>
              </w:rPr>
              <w:t xml:space="preserve">Signed by </w:t>
            </w:r>
          </w:p>
          <w:p w14:paraId="1EA69F4A" w14:textId="77777777" w:rsidR="00FD4ED8" w:rsidRDefault="00FD4ED8" w:rsidP="00781C88">
            <w:pPr>
              <w:spacing w:before="0" w:after="120" w:line="240" w:lineRule="auto"/>
              <w:jc w:val="left"/>
              <w:rPr>
                <w:sz w:val="20"/>
              </w:rPr>
            </w:pPr>
          </w:p>
          <w:p w14:paraId="3BD6D5BB" w14:textId="672201A9" w:rsidR="00FD4ED8" w:rsidRDefault="00FD4ED8" w:rsidP="00781C88">
            <w:pPr>
              <w:spacing w:before="0" w:after="120" w:line="240" w:lineRule="auto"/>
              <w:jc w:val="left"/>
              <w:rPr>
                <w:sz w:val="20"/>
              </w:rPr>
            </w:pPr>
            <w:r w:rsidRPr="00FD4ED8">
              <w:rPr>
                <w:sz w:val="20"/>
              </w:rPr>
              <w:t>Position</w:t>
            </w:r>
          </w:p>
          <w:p w14:paraId="5408F055" w14:textId="77777777" w:rsidR="00FD4ED8" w:rsidRPr="00FD4ED8" w:rsidRDefault="00FD4ED8" w:rsidP="00781C88">
            <w:pPr>
              <w:spacing w:before="0" w:after="120" w:line="240" w:lineRule="auto"/>
              <w:jc w:val="left"/>
              <w:rPr>
                <w:sz w:val="20"/>
              </w:rPr>
            </w:pPr>
          </w:p>
          <w:p w14:paraId="16E281E7" w14:textId="19F9F30E" w:rsidR="00CE7838" w:rsidRPr="00254043" w:rsidRDefault="00CE7838" w:rsidP="00781C88">
            <w:pPr>
              <w:spacing w:before="0" w:after="120" w:line="240" w:lineRule="auto"/>
              <w:rPr>
                <w:sz w:val="20"/>
              </w:rPr>
            </w:pPr>
            <w:r w:rsidRPr="00254043">
              <w:rPr>
                <w:sz w:val="20"/>
              </w:rPr>
              <w:t xml:space="preserve">for and on behalf of </w:t>
            </w:r>
            <w:r w:rsidRPr="00254043">
              <w:rPr>
                <w:b/>
                <w:sz w:val="20"/>
              </w:rPr>
              <w:t>THE SECRETARY OF STATE FOR HEALTH &amp; SOCIAL CARE</w:t>
            </w:r>
          </w:p>
        </w:tc>
        <w:tc>
          <w:tcPr>
            <w:tcW w:w="567" w:type="dxa"/>
          </w:tcPr>
          <w:p w14:paraId="5E50939B" w14:textId="77777777" w:rsidR="00696EF6" w:rsidRDefault="00CE7838" w:rsidP="00696EF6">
            <w:pPr>
              <w:spacing w:before="0" w:after="120" w:line="240" w:lineRule="auto"/>
              <w:rPr>
                <w:sz w:val="20"/>
              </w:rPr>
            </w:pPr>
            <w:r w:rsidRPr="00254043">
              <w:rPr>
                <w:sz w:val="20"/>
              </w:rPr>
              <w:t xml:space="preserve">) </w:t>
            </w:r>
          </w:p>
          <w:p w14:paraId="0A9E2854" w14:textId="6BE22920" w:rsidR="00CE7838" w:rsidRPr="00254043" w:rsidRDefault="00CE7838" w:rsidP="00781C88">
            <w:pPr>
              <w:spacing w:before="0" w:after="120" w:line="240" w:lineRule="auto"/>
              <w:rPr>
                <w:sz w:val="20"/>
              </w:rPr>
            </w:pPr>
            <w:r w:rsidRPr="00254043">
              <w:rPr>
                <w:sz w:val="20"/>
              </w:rPr>
              <w:t>)</w:t>
            </w:r>
          </w:p>
        </w:tc>
        <w:tc>
          <w:tcPr>
            <w:tcW w:w="4012" w:type="dxa"/>
            <w:vAlign w:val="bottom"/>
          </w:tcPr>
          <w:p w14:paraId="265B0A08" w14:textId="77777777" w:rsidR="00CE7838" w:rsidRPr="00254043" w:rsidRDefault="00CE7838" w:rsidP="00781C88">
            <w:pPr>
              <w:spacing w:before="0" w:after="120" w:line="240" w:lineRule="auto"/>
              <w:jc w:val="left"/>
              <w:rPr>
                <w:sz w:val="20"/>
              </w:rPr>
            </w:pPr>
            <w:r>
              <w:rPr>
                <w:sz w:val="20"/>
              </w:rPr>
              <w:t>……………………………………….</w:t>
            </w:r>
          </w:p>
          <w:p w14:paraId="0D9CAB27" w14:textId="77777777" w:rsidR="00CE7838" w:rsidRPr="00254043" w:rsidRDefault="00CE7838" w:rsidP="00781C88">
            <w:pPr>
              <w:spacing w:before="0" w:after="120" w:line="240" w:lineRule="auto"/>
              <w:rPr>
                <w:sz w:val="20"/>
              </w:rPr>
            </w:pPr>
            <w:r w:rsidRPr="00254043">
              <w:rPr>
                <w:sz w:val="20"/>
              </w:rPr>
              <w:t>(Authorised Signatory)</w:t>
            </w:r>
          </w:p>
        </w:tc>
      </w:tr>
      <w:tr w:rsidR="00CE7838" w:rsidRPr="00254043" w14:paraId="0101BC41" w14:textId="77777777" w:rsidTr="00781C88">
        <w:trPr>
          <w:trHeight w:val="1209"/>
        </w:trPr>
        <w:tc>
          <w:tcPr>
            <w:tcW w:w="4423" w:type="dxa"/>
          </w:tcPr>
          <w:p w14:paraId="2129E917" w14:textId="77777777" w:rsidR="00CE7838" w:rsidRPr="00254043" w:rsidRDefault="00CE7838" w:rsidP="00781C88">
            <w:pPr>
              <w:spacing w:before="0" w:after="120" w:line="240" w:lineRule="auto"/>
              <w:rPr>
                <w:sz w:val="20"/>
              </w:rPr>
            </w:pPr>
          </w:p>
        </w:tc>
        <w:tc>
          <w:tcPr>
            <w:tcW w:w="567" w:type="dxa"/>
          </w:tcPr>
          <w:p w14:paraId="5FDFD399" w14:textId="77777777" w:rsidR="00CE7838" w:rsidRPr="00254043" w:rsidRDefault="00CE7838" w:rsidP="00781C88">
            <w:pPr>
              <w:spacing w:before="0" w:after="120" w:line="240" w:lineRule="auto"/>
              <w:rPr>
                <w:sz w:val="20"/>
              </w:rPr>
            </w:pPr>
          </w:p>
        </w:tc>
        <w:tc>
          <w:tcPr>
            <w:tcW w:w="4012" w:type="dxa"/>
            <w:vAlign w:val="bottom"/>
          </w:tcPr>
          <w:p w14:paraId="327A3F25" w14:textId="16D53267" w:rsidR="009A6242" w:rsidRDefault="009A6242" w:rsidP="00781C88">
            <w:pPr>
              <w:spacing w:before="0" w:after="120" w:line="240" w:lineRule="auto"/>
              <w:jc w:val="left"/>
              <w:rPr>
                <w:sz w:val="20"/>
                <w:highlight w:val="yellow"/>
              </w:rPr>
            </w:pPr>
          </w:p>
          <w:p w14:paraId="0BFB6998" w14:textId="77777777" w:rsidR="009A6242" w:rsidRDefault="009A6242" w:rsidP="00781C88">
            <w:pPr>
              <w:spacing w:before="0" w:after="120" w:line="240" w:lineRule="auto"/>
              <w:jc w:val="left"/>
              <w:rPr>
                <w:sz w:val="20"/>
                <w:highlight w:val="yellow"/>
              </w:rPr>
            </w:pPr>
          </w:p>
          <w:p w14:paraId="3772417C" w14:textId="2255B558" w:rsidR="00CE7838" w:rsidRDefault="00CE7838" w:rsidP="00781C88">
            <w:pPr>
              <w:spacing w:before="0" w:after="120" w:line="240" w:lineRule="auto"/>
              <w:jc w:val="left"/>
              <w:rPr>
                <w:sz w:val="20"/>
              </w:rPr>
            </w:pPr>
            <w:r w:rsidRPr="00254043">
              <w:rPr>
                <w:sz w:val="20"/>
              </w:rPr>
              <w:t>........................................................</w:t>
            </w:r>
          </w:p>
          <w:p w14:paraId="354707C4" w14:textId="77777777" w:rsidR="00CE7838" w:rsidRPr="00254043" w:rsidRDefault="00CE7838" w:rsidP="00781C88">
            <w:pPr>
              <w:spacing w:before="0" w:after="120" w:line="240" w:lineRule="auto"/>
              <w:jc w:val="left"/>
              <w:rPr>
                <w:sz w:val="20"/>
              </w:rPr>
            </w:pPr>
            <w:r w:rsidRPr="00254043">
              <w:rPr>
                <w:sz w:val="20"/>
              </w:rPr>
              <w:t>Date:</w:t>
            </w:r>
          </w:p>
        </w:tc>
      </w:tr>
    </w:tbl>
    <w:p w14:paraId="3A9FB91E" w14:textId="470EAD55" w:rsidR="003A4157" w:rsidRDefault="003A4157" w:rsidP="00F52FB1">
      <w:pPr>
        <w:spacing w:before="100" w:beforeAutospacing="1" w:after="100" w:afterAutospacing="1" w:line="240" w:lineRule="auto"/>
        <w:rPr>
          <w:sz w:val="20"/>
        </w:rPr>
      </w:pPr>
    </w:p>
    <w:p w14:paraId="191C69CD" w14:textId="77777777" w:rsidR="009A6242" w:rsidRDefault="009A6242" w:rsidP="00F52FB1">
      <w:pPr>
        <w:spacing w:before="100" w:beforeAutospacing="1" w:after="100" w:afterAutospacing="1" w:line="240" w:lineRule="auto"/>
        <w:rPr>
          <w:sz w:val="20"/>
        </w:rPr>
      </w:pPr>
    </w:p>
    <w:p w14:paraId="6D1DAF39" w14:textId="26D80124" w:rsidR="009A6242" w:rsidRDefault="009A6242" w:rsidP="00F52FB1">
      <w:pPr>
        <w:spacing w:before="100" w:beforeAutospacing="1" w:after="100" w:afterAutospacing="1" w:line="240" w:lineRule="auto"/>
        <w:rPr>
          <w:sz w:val="20"/>
        </w:rPr>
      </w:pPr>
    </w:p>
    <w:p w14:paraId="47B0770D" w14:textId="77777777" w:rsidR="009A6242" w:rsidRPr="00254043" w:rsidRDefault="009A6242" w:rsidP="00F52FB1">
      <w:pPr>
        <w:spacing w:before="100" w:beforeAutospacing="1" w:after="100" w:afterAutospacing="1" w:line="240" w:lineRule="auto"/>
        <w:rPr>
          <w:sz w:val="20"/>
        </w:rPr>
      </w:pPr>
    </w:p>
    <w:tbl>
      <w:tblPr>
        <w:tblW w:w="9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567"/>
        <w:gridCol w:w="4012"/>
      </w:tblGrid>
      <w:tr w:rsidR="00CE7838" w:rsidRPr="00254043" w14:paraId="1E365C3D" w14:textId="77777777" w:rsidTr="00781C88">
        <w:trPr>
          <w:trHeight w:val="1576"/>
        </w:trPr>
        <w:tc>
          <w:tcPr>
            <w:tcW w:w="4423" w:type="dxa"/>
          </w:tcPr>
          <w:p w14:paraId="1C8D93E3" w14:textId="4D1AC1F7" w:rsidR="00CE7838" w:rsidRPr="00696EF6" w:rsidRDefault="00CE7838" w:rsidP="00781C88">
            <w:pPr>
              <w:tabs>
                <w:tab w:val="left" w:pos="1029"/>
              </w:tabs>
              <w:spacing w:before="0" w:after="120" w:line="240" w:lineRule="auto"/>
              <w:rPr>
                <w:sz w:val="20"/>
                <w:highlight w:val="yellow"/>
              </w:rPr>
            </w:pPr>
            <w:r w:rsidRPr="00254043">
              <w:rPr>
                <w:sz w:val="20"/>
              </w:rPr>
              <w:t>Signed by</w:t>
            </w:r>
            <w:r>
              <w:rPr>
                <w:sz w:val="20"/>
              </w:rPr>
              <w:tab/>
            </w:r>
            <w:r w:rsidR="00696EF6" w:rsidRPr="00781C88">
              <w:rPr>
                <w:b/>
                <w:sz w:val="20"/>
                <w:highlight w:val="yellow"/>
              </w:rPr>
              <w:t>[COMPANY LEGAL SIGNATORY]</w:t>
            </w:r>
          </w:p>
          <w:p w14:paraId="7E6F1E30" w14:textId="2E94CD4E" w:rsidR="00CE7838" w:rsidRPr="00254043" w:rsidRDefault="00696EF6" w:rsidP="00781C88">
            <w:pPr>
              <w:tabs>
                <w:tab w:val="left" w:pos="1029"/>
              </w:tabs>
              <w:spacing w:before="0" w:after="120" w:line="240" w:lineRule="auto"/>
              <w:rPr>
                <w:sz w:val="20"/>
              </w:rPr>
            </w:pPr>
            <w:r w:rsidRPr="00781C88">
              <w:rPr>
                <w:b/>
                <w:bCs/>
                <w:sz w:val="20"/>
                <w:highlight w:val="yellow"/>
              </w:rPr>
              <w:t>[LEGAL SIGNATORY POSITION]</w:t>
            </w:r>
          </w:p>
          <w:p w14:paraId="07E61685" w14:textId="1D94F1B8" w:rsidR="00CE7838" w:rsidRPr="00254043" w:rsidRDefault="00CE7838" w:rsidP="00781C88">
            <w:pPr>
              <w:spacing w:before="0" w:after="120" w:line="240" w:lineRule="auto"/>
              <w:rPr>
                <w:sz w:val="20"/>
              </w:rPr>
            </w:pPr>
            <w:r w:rsidRPr="00254043">
              <w:rPr>
                <w:sz w:val="20"/>
              </w:rPr>
              <w:t>for and on behalf of</w:t>
            </w:r>
            <w:r>
              <w:rPr>
                <w:sz w:val="20"/>
              </w:rPr>
              <w:t xml:space="preserve"> </w:t>
            </w:r>
            <w:r w:rsidR="00696EF6" w:rsidRPr="00781C88">
              <w:rPr>
                <w:rFonts w:cs="Arial"/>
                <w:b/>
                <w:sz w:val="20"/>
                <w:highlight w:val="yellow"/>
              </w:rPr>
              <w:t>[COMPANY LEGAL ENTITY]</w:t>
            </w:r>
          </w:p>
        </w:tc>
        <w:tc>
          <w:tcPr>
            <w:tcW w:w="567" w:type="dxa"/>
          </w:tcPr>
          <w:p w14:paraId="79315710" w14:textId="77777777" w:rsidR="00696EF6" w:rsidRDefault="00CE7838" w:rsidP="00781C88">
            <w:pPr>
              <w:spacing w:before="0" w:after="120" w:line="240" w:lineRule="auto"/>
              <w:rPr>
                <w:sz w:val="20"/>
              </w:rPr>
            </w:pPr>
            <w:r w:rsidRPr="00254043">
              <w:rPr>
                <w:sz w:val="20"/>
              </w:rPr>
              <w:t xml:space="preserve">) </w:t>
            </w:r>
          </w:p>
          <w:p w14:paraId="20FAA231" w14:textId="009542D3" w:rsidR="00CE7838" w:rsidRPr="00254043" w:rsidRDefault="00CE7838" w:rsidP="00781C88">
            <w:pPr>
              <w:spacing w:before="0" w:after="120" w:line="240" w:lineRule="auto"/>
              <w:rPr>
                <w:sz w:val="20"/>
              </w:rPr>
            </w:pPr>
            <w:r w:rsidRPr="00254043">
              <w:rPr>
                <w:sz w:val="20"/>
              </w:rPr>
              <w:t>)</w:t>
            </w:r>
          </w:p>
        </w:tc>
        <w:tc>
          <w:tcPr>
            <w:tcW w:w="4012" w:type="dxa"/>
            <w:vAlign w:val="bottom"/>
          </w:tcPr>
          <w:p w14:paraId="3AD71EC3" w14:textId="77777777" w:rsidR="00CE7838" w:rsidRPr="00254043" w:rsidRDefault="00CE7838" w:rsidP="00781C88">
            <w:pPr>
              <w:spacing w:before="0" w:after="120" w:line="240" w:lineRule="auto"/>
              <w:jc w:val="left"/>
              <w:rPr>
                <w:sz w:val="20"/>
              </w:rPr>
            </w:pPr>
            <w:r>
              <w:rPr>
                <w:sz w:val="20"/>
              </w:rPr>
              <w:t>……………………………………….</w:t>
            </w:r>
          </w:p>
          <w:p w14:paraId="69C3F90D" w14:textId="77777777" w:rsidR="00CE7838" w:rsidRPr="00254043" w:rsidRDefault="00CE7838" w:rsidP="00781C88">
            <w:pPr>
              <w:spacing w:before="0" w:after="120" w:line="240" w:lineRule="auto"/>
              <w:rPr>
                <w:sz w:val="20"/>
              </w:rPr>
            </w:pPr>
            <w:r w:rsidRPr="00254043">
              <w:rPr>
                <w:sz w:val="20"/>
              </w:rPr>
              <w:t>(Authorised Signatory)</w:t>
            </w:r>
          </w:p>
        </w:tc>
      </w:tr>
      <w:tr w:rsidR="00CE7838" w:rsidRPr="00254043" w14:paraId="4C6B76EB" w14:textId="77777777" w:rsidTr="00781C88">
        <w:trPr>
          <w:trHeight w:val="1160"/>
        </w:trPr>
        <w:tc>
          <w:tcPr>
            <w:tcW w:w="4423" w:type="dxa"/>
          </w:tcPr>
          <w:p w14:paraId="267D54F2" w14:textId="77777777" w:rsidR="00CE7838" w:rsidRPr="00254043" w:rsidRDefault="00CE7838" w:rsidP="00781C88">
            <w:pPr>
              <w:spacing w:before="0" w:after="120" w:line="240" w:lineRule="auto"/>
              <w:rPr>
                <w:sz w:val="20"/>
              </w:rPr>
            </w:pPr>
          </w:p>
        </w:tc>
        <w:tc>
          <w:tcPr>
            <w:tcW w:w="567" w:type="dxa"/>
          </w:tcPr>
          <w:p w14:paraId="31309803" w14:textId="77777777" w:rsidR="00CE7838" w:rsidRPr="00254043" w:rsidRDefault="00CE7838" w:rsidP="00781C88">
            <w:pPr>
              <w:spacing w:before="0" w:after="120" w:line="240" w:lineRule="auto"/>
              <w:rPr>
                <w:sz w:val="20"/>
              </w:rPr>
            </w:pPr>
          </w:p>
        </w:tc>
        <w:tc>
          <w:tcPr>
            <w:tcW w:w="4012" w:type="dxa"/>
            <w:vAlign w:val="bottom"/>
          </w:tcPr>
          <w:p w14:paraId="30448B99" w14:textId="57D417AC" w:rsidR="00CE7838" w:rsidRDefault="00CE7838" w:rsidP="00781C88">
            <w:pPr>
              <w:spacing w:before="0" w:after="120" w:line="240" w:lineRule="auto"/>
              <w:jc w:val="left"/>
              <w:rPr>
                <w:sz w:val="20"/>
                <w:highlight w:val="yellow"/>
              </w:rPr>
            </w:pPr>
          </w:p>
          <w:p w14:paraId="63F6E65A" w14:textId="77777777" w:rsidR="009A6242" w:rsidRDefault="009A6242" w:rsidP="00781C88">
            <w:pPr>
              <w:spacing w:before="0" w:after="120" w:line="240" w:lineRule="auto"/>
              <w:jc w:val="left"/>
              <w:rPr>
                <w:sz w:val="20"/>
                <w:highlight w:val="yellow"/>
              </w:rPr>
            </w:pPr>
          </w:p>
          <w:p w14:paraId="7BD17202" w14:textId="77777777" w:rsidR="00CE7838" w:rsidRDefault="00CE7838" w:rsidP="00781C88">
            <w:pPr>
              <w:spacing w:before="0" w:after="120" w:line="240" w:lineRule="auto"/>
              <w:jc w:val="left"/>
              <w:rPr>
                <w:sz w:val="20"/>
              </w:rPr>
            </w:pPr>
            <w:r w:rsidRPr="00254043">
              <w:rPr>
                <w:sz w:val="20"/>
              </w:rPr>
              <w:t>.........................................................</w:t>
            </w:r>
          </w:p>
          <w:p w14:paraId="2D0FA64C" w14:textId="77777777" w:rsidR="00CE7838" w:rsidRPr="00254043" w:rsidRDefault="00CE7838" w:rsidP="00781C88">
            <w:pPr>
              <w:spacing w:before="0" w:after="120" w:line="240" w:lineRule="auto"/>
              <w:jc w:val="left"/>
              <w:rPr>
                <w:sz w:val="20"/>
              </w:rPr>
            </w:pPr>
            <w:r w:rsidRPr="00254043">
              <w:rPr>
                <w:sz w:val="20"/>
              </w:rPr>
              <w:t>Date:</w:t>
            </w:r>
          </w:p>
        </w:tc>
      </w:tr>
    </w:tbl>
    <w:p w14:paraId="51BDEFE2" w14:textId="77777777" w:rsidR="003A4157" w:rsidRPr="00254043" w:rsidRDefault="003A4157" w:rsidP="00F52FB1">
      <w:pPr>
        <w:spacing w:before="120" w:line="240" w:lineRule="auto"/>
        <w:rPr>
          <w:sz w:val="20"/>
        </w:rPr>
      </w:pPr>
    </w:p>
    <w:p w14:paraId="7EA89B1F" w14:textId="77777777" w:rsidR="00DE02E7" w:rsidRPr="00EF4956" w:rsidRDefault="003A4157" w:rsidP="00F52FB1">
      <w:pPr>
        <w:tabs>
          <w:tab w:val="left" w:pos="3051"/>
        </w:tabs>
        <w:spacing w:before="120" w:after="120" w:line="240" w:lineRule="auto"/>
        <w:jc w:val="center"/>
        <w:rPr>
          <w:rFonts w:cs="Arial"/>
          <w:b/>
          <w:u w:val="single"/>
        </w:rPr>
      </w:pPr>
      <w:r w:rsidRPr="00EF4956">
        <w:rPr>
          <w:rFonts w:cs="Arial"/>
          <w:b/>
        </w:rPr>
        <w:br w:type="page"/>
      </w:r>
      <w:r w:rsidR="00DE02E7" w:rsidRPr="00EF4956">
        <w:rPr>
          <w:rFonts w:cs="Arial"/>
          <w:b/>
          <w:u w:val="single"/>
        </w:rPr>
        <w:lastRenderedPageBreak/>
        <w:t>Schedule 1</w:t>
      </w:r>
    </w:p>
    <w:p w14:paraId="2553F54A" w14:textId="77777777" w:rsidR="00B174E0" w:rsidRDefault="00B174E0" w:rsidP="00B174E0">
      <w:pPr>
        <w:tabs>
          <w:tab w:val="left" w:pos="3051"/>
        </w:tabs>
        <w:spacing w:before="100" w:beforeAutospacing="1" w:after="100" w:afterAutospacing="1" w:line="240" w:lineRule="auto"/>
        <w:rPr>
          <w:rFonts w:cs="Arial"/>
          <w:b/>
          <w:sz w:val="16"/>
          <w:szCs w:val="16"/>
        </w:rPr>
        <w:sectPr w:rsidR="00B174E0" w:rsidSect="00F772BE">
          <w:headerReference w:type="even" r:id="rId10"/>
          <w:headerReference w:type="default" r:id="rId11"/>
          <w:footerReference w:type="even" r:id="rId12"/>
          <w:footerReference w:type="default" r:id="rId13"/>
          <w:headerReference w:type="first" r:id="rId14"/>
          <w:footerReference w:type="first" r:id="rId15"/>
          <w:pgSz w:w="11909" w:h="16834" w:code="9"/>
          <w:pgMar w:top="851" w:right="1440" w:bottom="993" w:left="1440" w:header="340" w:footer="567" w:gutter="0"/>
          <w:cols w:space="720"/>
          <w:titlePg/>
          <w:docGrid w:linePitch="299"/>
        </w:sectPr>
      </w:pPr>
    </w:p>
    <w:p w14:paraId="20F5E9A2" w14:textId="66FEFC88" w:rsidR="0084714C" w:rsidRPr="00BA14C9" w:rsidRDefault="001D18E1" w:rsidP="0084714C">
      <w:pPr>
        <w:tabs>
          <w:tab w:val="left" w:pos="3051"/>
        </w:tabs>
        <w:spacing w:before="100" w:beforeAutospacing="1" w:after="100" w:afterAutospacing="1" w:line="240" w:lineRule="auto"/>
        <w:rPr>
          <w:rFonts w:cs="Arial"/>
          <w:b/>
          <w:sz w:val="16"/>
          <w:szCs w:val="16"/>
        </w:rPr>
      </w:pPr>
      <w:r>
        <w:rPr>
          <w:rFonts w:cs="Arial"/>
          <w:b/>
          <w:sz w:val="16"/>
          <w:szCs w:val="16"/>
        </w:rPr>
        <w:t>MHRA</w:t>
      </w:r>
      <w:r w:rsidR="0084714C" w:rsidRPr="00BA14C9">
        <w:rPr>
          <w:rFonts w:cs="Arial"/>
          <w:b/>
          <w:sz w:val="16"/>
          <w:szCs w:val="16"/>
        </w:rPr>
        <w:t xml:space="preserve"> General Terms and Conditions for the Transfer of Materials</w:t>
      </w:r>
    </w:p>
    <w:p w14:paraId="1510A5D9" w14:textId="77777777" w:rsidR="0084714C" w:rsidRPr="007306D6" w:rsidRDefault="0084714C" w:rsidP="0084714C">
      <w:pPr>
        <w:tabs>
          <w:tab w:val="left" w:pos="3051"/>
        </w:tabs>
        <w:spacing w:before="100" w:beforeAutospacing="1" w:after="100" w:afterAutospacing="1" w:line="240" w:lineRule="auto"/>
        <w:rPr>
          <w:rFonts w:cs="Arial"/>
          <w:b/>
          <w:sz w:val="16"/>
          <w:szCs w:val="16"/>
        </w:rPr>
      </w:pPr>
      <w:r w:rsidRPr="007306D6">
        <w:rPr>
          <w:rFonts w:cs="Arial"/>
          <w:b/>
          <w:sz w:val="16"/>
          <w:szCs w:val="16"/>
        </w:rPr>
        <w:t xml:space="preserve">The Recipient’s attention is drawn </w:t>
      </w:r>
      <w:proofErr w:type="gramStart"/>
      <w:r w:rsidRPr="007306D6">
        <w:rPr>
          <w:rFonts w:cs="Arial"/>
          <w:b/>
          <w:sz w:val="16"/>
          <w:szCs w:val="16"/>
        </w:rPr>
        <w:t>in particular to</w:t>
      </w:r>
      <w:proofErr w:type="gramEnd"/>
      <w:r w:rsidRPr="007306D6">
        <w:rPr>
          <w:rFonts w:cs="Arial"/>
          <w:b/>
          <w:sz w:val="16"/>
          <w:szCs w:val="16"/>
        </w:rPr>
        <w:t xml:space="preserve"> the provisions of clause </w:t>
      </w:r>
      <w:r w:rsidRPr="007306D6">
        <w:rPr>
          <w:rFonts w:cs="Arial"/>
          <w:b/>
          <w:sz w:val="16"/>
          <w:szCs w:val="16"/>
        </w:rPr>
        <w:fldChar w:fldCharType="begin"/>
      </w:r>
      <w:r w:rsidRPr="007306D6">
        <w:rPr>
          <w:rFonts w:cs="Arial"/>
          <w:b/>
          <w:sz w:val="16"/>
          <w:szCs w:val="16"/>
        </w:rPr>
        <w:instrText xml:space="preserve">REF "a673196" \h \w  \* MERGEFORMAT </w:instrText>
      </w:r>
      <w:r w:rsidRPr="007306D6">
        <w:rPr>
          <w:rFonts w:cs="Arial"/>
          <w:b/>
          <w:sz w:val="16"/>
          <w:szCs w:val="16"/>
        </w:rPr>
      </w:r>
      <w:r w:rsidRPr="007306D6">
        <w:rPr>
          <w:rFonts w:cs="Arial"/>
          <w:b/>
          <w:sz w:val="16"/>
          <w:szCs w:val="16"/>
        </w:rPr>
        <w:fldChar w:fldCharType="separate"/>
      </w:r>
      <w:r w:rsidR="00E30303">
        <w:rPr>
          <w:rFonts w:cs="Arial"/>
          <w:b/>
          <w:sz w:val="16"/>
          <w:szCs w:val="16"/>
        </w:rPr>
        <w:t>8</w:t>
      </w:r>
      <w:r w:rsidRPr="007306D6">
        <w:rPr>
          <w:rFonts w:cs="Arial"/>
          <w:b/>
          <w:sz w:val="16"/>
          <w:szCs w:val="16"/>
        </w:rPr>
        <w:fldChar w:fldCharType="end"/>
      </w:r>
      <w:r w:rsidRPr="007306D6">
        <w:rPr>
          <w:rFonts w:cs="Arial"/>
          <w:b/>
          <w:sz w:val="16"/>
          <w:szCs w:val="16"/>
        </w:rPr>
        <w:t>.</w:t>
      </w:r>
    </w:p>
    <w:p w14:paraId="3AB73FF0" w14:textId="77777777" w:rsidR="0084714C" w:rsidRPr="006E7B76" w:rsidRDefault="0084714C" w:rsidP="0084714C">
      <w:pPr>
        <w:pStyle w:val="MRSchedPara1"/>
        <w:numPr>
          <w:ilvl w:val="0"/>
          <w:numId w:val="30"/>
        </w:numPr>
        <w:tabs>
          <w:tab w:val="left" w:pos="360"/>
        </w:tabs>
        <w:spacing w:before="100" w:beforeAutospacing="1" w:after="100" w:afterAutospacing="1" w:line="240" w:lineRule="auto"/>
        <w:ind w:left="360" w:hanging="360"/>
        <w:rPr>
          <w:sz w:val="16"/>
          <w:szCs w:val="16"/>
        </w:rPr>
      </w:pPr>
      <w:bookmarkStart w:id="34" w:name="a783945"/>
      <w:r w:rsidRPr="006E7B76">
        <w:rPr>
          <w:sz w:val="16"/>
          <w:szCs w:val="16"/>
        </w:rPr>
        <w:t>Interpretation</w:t>
      </w:r>
      <w:bookmarkEnd w:id="34"/>
    </w:p>
    <w:p w14:paraId="231CA651" w14:textId="77777777" w:rsidR="0084714C" w:rsidRPr="006E7B76" w:rsidRDefault="0084714C" w:rsidP="0084714C">
      <w:pPr>
        <w:pStyle w:val="MRheading2"/>
        <w:numPr>
          <w:ilvl w:val="1"/>
          <w:numId w:val="27"/>
        </w:numPr>
        <w:tabs>
          <w:tab w:val="num" w:pos="360"/>
          <w:tab w:val="left" w:pos="3051"/>
        </w:tabs>
        <w:spacing w:before="0" w:line="240" w:lineRule="auto"/>
        <w:ind w:left="360" w:hanging="360"/>
        <w:rPr>
          <w:rFonts w:cs="Arial"/>
          <w:sz w:val="16"/>
          <w:szCs w:val="16"/>
        </w:rPr>
      </w:pPr>
      <w:r w:rsidRPr="006E7B76">
        <w:rPr>
          <w:rFonts w:cs="Arial"/>
          <w:sz w:val="16"/>
          <w:szCs w:val="16"/>
        </w:rPr>
        <w:t>In this Agreement, the following definitions apply:</w:t>
      </w:r>
    </w:p>
    <w:p w14:paraId="1D2539E2" w14:textId="5F2AEC55" w:rsidR="0084714C" w:rsidRDefault="0084714C" w:rsidP="0084714C">
      <w:pPr>
        <w:tabs>
          <w:tab w:val="num" w:pos="360"/>
          <w:tab w:val="left" w:pos="3051"/>
        </w:tabs>
        <w:spacing w:before="100" w:beforeAutospacing="1" w:after="100" w:afterAutospacing="1" w:line="240" w:lineRule="auto"/>
        <w:ind w:left="360"/>
        <w:rPr>
          <w:rFonts w:cs="Arial"/>
          <w:sz w:val="16"/>
          <w:szCs w:val="16"/>
        </w:rPr>
      </w:pPr>
      <w:r w:rsidRPr="006E7B76">
        <w:rPr>
          <w:rFonts w:cs="Arial"/>
          <w:sz w:val="16"/>
          <w:szCs w:val="16"/>
        </w:rPr>
        <w:t>“</w:t>
      </w:r>
      <w:r w:rsidRPr="006E7B76">
        <w:rPr>
          <w:rFonts w:cs="Arial"/>
          <w:b/>
          <w:sz w:val="16"/>
          <w:szCs w:val="16"/>
        </w:rPr>
        <w:t>Agreement</w:t>
      </w:r>
      <w:r w:rsidRPr="006E7B76">
        <w:rPr>
          <w:rFonts w:cs="Arial"/>
          <w:sz w:val="16"/>
          <w:szCs w:val="16"/>
        </w:rPr>
        <w:t xml:space="preserve">” means the Material Transfer Agreement between </w:t>
      </w:r>
      <w:r w:rsidR="001D18E1">
        <w:rPr>
          <w:rFonts w:cs="Arial"/>
          <w:sz w:val="16"/>
          <w:szCs w:val="16"/>
        </w:rPr>
        <w:t>MHRA</w:t>
      </w:r>
      <w:r w:rsidRPr="006E7B76">
        <w:rPr>
          <w:rFonts w:cs="Arial"/>
          <w:sz w:val="16"/>
          <w:szCs w:val="16"/>
        </w:rPr>
        <w:t xml:space="preserve"> and the Recipient (“</w:t>
      </w:r>
      <w:r w:rsidRPr="006E7B76">
        <w:rPr>
          <w:rFonts w:cs="Arial"/>
          <w:b/>
          <w:sz w:val="16"/>
          <w:szCs w:val="16"/>
        </w:rPr>
        <w:t>Material Transfer Agreement</w:t>
      </w:r>
      <w:r w:rsidRPr="006E7B76">
        <w:rPr>
          <w:rFonts w:cs="Arial"/>
          <w:sz w:val="16"/>
          <w:szCs w:val="16"/>
        </w:rPr>
        <w:t>”)</w:t>
      </w:r>
      <w:r>
        <w:rPr>
          <w:rFonts w:cs="Arial"/>
          <w:sz w:val="16"/>
          <w:szCs w:val="16"/>
        </w:rPr>
        <w:t>, together with these Main Terms.</w:t>
      </w:r>
      <w:r w:rsidRPr="006E7B76">
        <w:rPr>
          <w:rFonts w:cs="Arial"/>
          <w:sz w:val="16"/>
          <w:szCs w:val="16"/>
        </w:rPr>
        <w:t xml:space="preserve">  </w:t>
      </w:r>
    </w:p>
    <w:p w14:paraId="382A5F61" w14:textId="77777777" w:rsidR="00491BFC" w:rsidRDefault="00491BFC" w:rsidP="00491BFC">
      <w:pPr>
        <w:tabs>
          <w:tab w:val="num" w:pos="360"/>
          <w:tab w:val="left" w:pos="3051"/>
        </w:tabs>
        <w:spacing w:before="100" w:beforeAutospacing="1" w:after="100" w:afterAutospacing="1" w:line="240" w:lineRule="auto"/>
        <w:ind w:left="360"/>
        <w:rPr>
          <w:rFonts w:cs="Arial"/>
          <w:sz w:val="16"/>
          <w:szCs w:val="16"/>
        </w:rPr>
      </w:pPr>
      <w:r w:rsidRPr="002A7E1F">
        <w:rPr>
          <w:rFonts w:cs="Arial"/>
          <w:sz w:val="16"/>
          <w:szCs w:val="16"/>
        </w:rPr>
        <w:t>“</w:t>
      </w:r>
      <w:r w:rsidRPr="002A7E1F">
        <w:rPr>
          <w:rFonts w:cs="Arial"/>
          <w:b/>
          <w:sz w:val="16"/>
          <w:szCs w:val="16"/>
        </w:rPr>
        <w:t>Applicable Laws and Regulations</w:t>
      </w:r>
      <w:r w:rsidRPr="002A7E1F">
        <w:rPr>
          <w:rFonts w:cs="Arial"/>
          <w:sz w:val="16"/>
          <w:szCs w:val="16"/>
        </w:rPr>
        <w:t>”</w:t>
      </w:r>
      <w:r w:rsidRPr="002A7E1F">
        <w:rPr>
          <w:rFonts w:cs="Arial"/>
          <w:sz w:val="16"/>
          <w:szCs w:val="16"/>
          <w:lang w:val="en-US"/>
        </w:rPr>
        <w:t xml:space="preserve"> means all applicable laws, statutes, regulations, international conventions and protocols (including the Nagoya Protocol), and industry codes and guidelines from time to time in force</w:t>
      </w:r>
      <w:r w:rsidRPr="002A7E1F">
        <w:rPr>
          <w:rFonts w:cs="Arial"/>
          <w:sz w:val="16"/>
          <w:szCs w:val="16"/>
        </w:rPr>
        <w:t xml:space="preserve"> relating to the handling, storage, distribution, use and disposal of biological materials (including potentially hazardous or infectious biological materials) and, where applicable, the development of vaccines or other medicinal products or medical devices.</w:t>
      </w:r>
    </w:p>
    <w:p w14:paraId="4C99E2A1" w14:textId="125357C5" w:rsidR="0084714C" w:rsidRDefault="0084714C" w:rsidP="0084714C">
      <w:pPr>
        <w:tabs>
          <w:tab w:val="num" w:pos="360"/>
          <w:tab w:val="left" w:pos="3051"/>
        </w:tabs>
        <w:spacing w:before="100" w:beforeAutospacing="1" w:after="100" w:afterAutospacing="1" w:line="240" w:lineRule="auto"/>
        <w:ind w:left="360"/>
        <w:rPr>
          <w:rFonts w:cs="Arial"/>
          <w:sz w:val="16"/>
          <w:szCs w:val="16"/>
        </w:rPr>
      </w:pPr>
      <w:r w:rsidRPr="006E7B76">
        <w:rPr>
          <w:rFonts w:cs="Arial"/>
          <w:sz w:val="16"/>
          <w:szCs w:val="16"/>
        </w:rPr>
        <w:t>“</w:t>
      </w:r>
      <w:r>
        <w:rPr>
          <w:rFonts w:cs="Arial"/>
          <w:b/>
          <w:sz w:val="16"/>
          <w:szCs w:val="16"/>
        </w:rPr>
        <w:t>Depositor</w:t>
      </w:r>
      <w:r w:rsidRPr="006E7B76">
        <w:rPr>
          <w:rFonts w:cs="Arial"/>
          <w:sz w:val="16"/>
          <w:szCs w:val="16"/>
        </w:rPr>
        <w:t xml:space="preserve">” means </w:t>
      </w:r>
      <w:proofErr w:type="gramStart"/>
      <w:r w:rsidR="004D20D2">
        <w:rPr>
          <w:rFonts w:cs="Arial"/>
          <w:sz w:val="16"/>
          <w:szCs w:val="16"/>
        </w:rPr>
        <w:t>PATH</w:t>
      </w:r>
      <w:r w:rsidRPr="006E7B76">
        <w:rPr>
          <w:rFonts w:cs="Arial"/>
          <w:sz w:val="16"/>
          <w:szCs w:val="16"/>
        </w:rPr>
        <w:t>;</w:t>
      </w:r>
      <w:proofErr w:type="gramEnd"/>
    </w:p>
    <w:p w14:paraId="469824E3" w14:textId="77777777" w:rsidR="0084714C" w:rsidRPr="006E7B76" w:rsidRDefault="0084714C" w:rsidP="0084714C">
      <w:pPr>
        <w:tabs>
          <w:tab w:val="num" w:pos="360"/>
          <w:tab w:val="left" w:pos="3051"/>
        </w:tabs>
        <w:spacing w:before="100" w:beforeAutospacing="1" w:after="100" w:afterAutospacing="1" w:line="240" w:lineRule="auto"/>
        <w:ind w:left="360"/>
        <w:rPr>
          <w:rFonts w:cs="Arial"/>
          <w:sz w:val="16"/>
          <w:szCs w:val="16"/>
        </w:rPr>
      </w:pPr>
      <w:r w:rsidRPr="006E7B76">
        <w:rPr>
          <w:rFonts w:cs="Arial"/>
          <w:sz w:val="16"/>
          <w:szCs w:val="16"/>
        </w:rPr>
        <w:t>“</w:t>
      </w:r>
      <w:r w:rsidRPr="006E7B76">
        <w:rPr>
          <w:rFonts w:cs="Arial"/>
          <w:b/>
          <w:sz w:val="16"/>
          <w:szCs w:val="16"/>
        </w:rPr>
        <w:t>Materials</w:t>
      </w:r>
      <w:r w:rsidRPr="006E7B76">
        <w:rPr>
          <w:rFonts w:cs="Arial"/>
          <w:sz w:val="16"/>
          <w:szCs w:val="16"/>
        </w:rPr>
        <w:t xml:space="preserve">” means the materials (or any part thereof) set out in the Material Transfer Agreement </w:t>
      </w:r>
      <w:r w:rsidRPr="006E7B76">
        <w:rPr>
          <w:rFonts w:cs="Arial"/>
          <w:color w:val="000000"/>
          <w:sz w:val="16"/>
          <w:szCs w:val="16"/>
        </w:rPr>
        <w:t xml:space="preserve">and </w:t>
      </w:r>
      <w:r w:rsidRPr="006E7B76">
        <w:rPr>
          <w:rFonts w:cs="Arial"/>
          <w:sz w:val="16"/>
          <w:szCs w:val="16"/>
        </w:rPr>
        <w:t xml:space="preserve">any constructs, strains, derivatives, portions or progeny obtained from or </w:t>
      </w:r>
      <w:proofErr w:type="gramStart"/>
      <w:r w:rsidRPr="006E7B76">
        <w:rPr>
          <w:rFonts w:cs="Arial"/>
          <w:sz w:val="16"/>
          <w:szCs w:val="16"/>
        </w:rPr>
        <w:t>as a result of</w:t>
      </w:r>
      <w:proofErr w:type="gramEnd"/>
      <w:r w:rsidRPr="006E7B76">
        <w:rPr>
          <w:rFonts w:cs="Arial"/>
          <w:sz w:val="16"/>
          <w:szCs w:val="16"/>
        </w:rPr>
        <w:t xml:space="preserve"> the use of </w:t>
      </w:r>
      <w:r>
        <w:rPr>
          <w:rFonts w:cs="Arial"/>
          <w:sz w:val="16"/>
          <w:szCs w:val="16"/>
        </w:rPr>
        <w:t>the Materials for the Research.</w:t>
      </w:r>
    </w:p>
    <w:p w14:paraId="55CBEF9B" w14:textId="77777777" w:rsidR="00491BFC" w:rsidRDefault="00491BFC" w:rsidP="0084714C">
      <w:pPr>
        <w:pStyle w:val="MRheading2"/>
        <w:numPr>
          <w:ilvl w:val="1"/>
          <w:numId w:val="27"/>
        </w:numPr>
        <w:tabs>
          <w:tab w:val="num" w:pos="360"/>
          <w:tab w:val="left" w:pos="3051"/>
        </w:tabs>
        <w:spacing w:before="0" w:line="240" w:lineRule="auto"/>
        <w:ind w:left="360" w:hanging="360"/>
        <w:rPr>
          <w:rFonts w:cs="Arial"/>
          <w:sz w:val="16"/>
          <w:szCs w:val="16"/>
        </w:rPr>
      </w:pPr>
      <w:r w:rsidRPr="00491BFC">
        <w:rPr>
          <w:rFonts w:cs="Arial"/>
          <w:sz w:val="16"/>
          <w:szCs w:val="16"/>
        </w:rPr>
        <w:t xml:space="preserve">Unless the context otherwise requires, words in the singular shall include the plural </w:t>
      </w:r>
      <w:proofErr w:type="gramStart"/>
      <w:r w:rsidRPr="00491BFC">
        <w:rPr>
          <w:rFonts w:cs="Arial"/>
          <w:sz w:val="16"/>
          <w:szCs w:val="16"/>
        </w:rPr>
        <w:t>and in the plural</w:t>
      </w:r>
      <w:proofErr w:type="gramEnd"/>
      <w:r w:rsidRPr="00491BFC">
        <w:rPr>
          <w:rFonts w:cs="Arial"/>
          <w:sz w:val="16"/>
          <w:szCs w:val="16"/>
        </w:rPr>
        <w:t xml:space="preserve"> shall include the singular</w:t>
      </w:r>
      <w:r>
        <w:rPr>
          <w:rFonts w:cs="Arial"/>
          <w:sz w:val="16"/>
          <w:szCs w:val="16"/>
        </w:rPr>
        <w:t>.</w:t>
      </w:r>
    </w:p>
    <w:p w14:paraId="0BB3F0AB" w14:textId="77777777" w:rsidR="00491BFC" w:rsidRDefault="00491BFC" w:rsidP="0084714C">
      <w:pPr>
        <w:pStyle w:val="MRheading2"/>
        <w:numPr>
          <w:ilvl w:val="1"/>
          <w:numId w:val="27"/>
        </w:numPr>
        <w:tabs>
          <w:tab w:val="num" w:pos="360"/>
          <w:tab w:val="left" w:pos="3051"/>
        </w:tabs>
        <w:spacing w:before="0" w:line="240" w:lineRule="auto"/>
        <w:ind w:left="360" w:hanging="360"/>
        <w:rPr>
          <w:rFonts w:cs="Arial"/>
          <w:sz w:val="16"/>
          <w:szCs w:val="16"/>
        </w:rPr>
      </w:pPr>
      <w:r w:rsidRPr="00491BFC">
        <w:rPr>
          <w:rFonts w:cs="Arial"/>
          <w:sz w:val="16"/>
          <w:szCs w:val="16"/>
        </w:rPr>
        <w:t>A reference to any party shall include that party’s representatives</w:t>
      </w:r>
      <w:r>
        <w:rPr>
          <w:rFonts w:cs="Arial"/>
          <w:sz w:val="16"/>
          <w:szCs w:val="16"/>
        </w:rPr>
        <w:t>.</w:t>
      </w:r>
    </w:p>
    <w:p w14:paraId="11247E0E" w14:textId="77777777" w:rsidR="00491BFC" w:rsidRDefault="00491BFC" w:rsidP="0084714C">
      <w:pPr>
        <w:pStyle w:val="MRheading2"/>
        <w:numPr>
          <w:ilvl w:val="1"/>
          <w:numId w:val="27"/>
        </w:numPr>
        <w:tabs>
          <w:tab w:val="num" w:pos="360"/>
          <w:tab w:val="left" w:pos="3051"/>
        </w:tabs>
        <w:spacing w:before="0" w:line="240" w:lineRule="auto"/>
        <w:ind w:left="360" w:hanging="360"/>
        <w:rPr>
          <w:rFonts w:cs="Arial"/>
          <w:sz w:val="16"/>
          <w:szCs w:val="16"/>
        </w:rPr>
      </w:pPr>
      <w:r w:rsidRPr="00491BFC">
        <w:rPr>
          <w:rFonts w:cs="Arial"/>
          <w:sz w:val="16"/>
          <w:szCs w:val="16"/>
        </w:rPr>
        <w:t xml:space="preserve">A reference to </w:t>
      </w:r>
      <w:r w:rsidRPr="00491BFC">
        <w:rPr>
          <w:rFonts w:cs="Arial"/>
          <w:b/>
          <w:sz w:val="16"/>
          <w:szCs w:val="16"/>
        </w:rPr>
        <w:t>writing</w:t>
      </w:r>
      <w:r w:rsidRPr="00491BFC">
        <w:rPr>
          <w:rFonts w:cs="Arial"/>
          <w:sz w:val="16"/>
          <w:szCs w:val="16"/>
        </w:rPr>
        <w:t xml:space="preserve"> or </w:t>
      </w:r>
      <w:r w:rsidRPr="00491BFC">
        <w:rPr>
          <w:rFonts w:cs="Arial"/>
          <w:b/>
          <w:sz w:val="16"/>
          <w:szCs w:val="16"/>
        </w:rPr>
        <w:t>written</w:t>
      </w:r>
      <w:r w:rsidRPr="00491BFC">
        <w:rPr>
          <w:rFonts w:cs="Arial"/>
          <w:sz w:val="16"/>
          <w:szCs w:val="16"/>
        </w:rPr>
        <w:t xml:space="preserve"> includes fax and e-mail</w:t>
      </w:r>
      <w:r>
        <w:rPr>
          <w:rFonts w:cs="Arial"/>
          <w:sz w:val="16"/>
          <w:szCs w:val="16"/>
        </w:rPr>
        <w:t>.</w:t>
      </w:r>
    </w:p>
    <w:p w14:paraId="40049FD3" w14:textId="77777777" w:rsidR="0084714C" w:rsidRPr="006E7B76" w:rsidRDefault="0084714C" w:rsidP="0084714C">
      <w:pPr>
        <w:pStyle w:val="MRheading2"/>
        <w:numPr>
          <w:ilvl w:val="1"/>
          <w:numId w:val="27"/>
        </w:numPr>
        <w:tabs>
          <w:tab w:val="num" w:pos="360"/>
          <w:tab w:val="left" w:pos="3051"/>
        </w:tabs>
        <w:spacing w:before="0" w:line="240" w:lineRule="auto"/>
        <w:ind w:left="360" w:hanging="360"/>
        <w:rPr>
          <w:rFonts w:cs="Arial"/>
          <w:sz w:val="16"/>
          <w:szCs w:val="16"/>
        </w:rPr>
      </w:pPr>
      <w:r w:rsidRPr="006E7B76">
        <w:rPr>
          <w:rFonts w:cs="Arial"/>
          <w:sz w:val="16"/>
          <w:szCs w:val="16"/>
        </w:rPr>
        <w:t>Any obligation on a party not to do something includes an obligation not to allow that thing to be done.</w:t>
      </w:r>
    </w:p>
    <w:p w14:paraId="0C743919" w14:textId="77777777"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Any words following the terms </w:t>
      </w:r>
      <w:r w:rsidRPr="00F73F52">
        <w:rPr>
          <w:rFonts w:cs="Arial"/>
          <w:b/>
          <w:sz w:val="16"/>
          <w:szCs w:val="16"/>
        </w:rPr>
        <w:t>including, include</w:t>
      </w:r>
      <w:proofErr w:type="gramStart"/>
      <w:r w:rsidRPr="00F73F52">
        <w:rPr>
          <w:rFonts w:cs="Arial"/>
          <w:b/>
          <w:sz w:val="16"/>
          <w:szCs w:val="16"/>
        </w:rPr>
        <w:t>, in particular, for</w:t>
      </w:r>
      <w:proofErr w:type="gramEnd"/>
      <w:r w:rsidRPr="00F73F52">
        <w:rPr>
          <w:rFonts w:cs="Arial"/>
          <w:b/>
          <w:sz w:val="16"/>
          <w:szCs w:val="16"/>
        </w:rPr>
        <w:t xml:space="preserve"> example</w:t>
      </w:r>
      <w:r w:rsidRPr="006E7B76">
        <w:rPr>
          <w:rFonts w:cs="Arial"/>
          <w:sz w:val="16"/>
          <w:szCs w:val="16"/>
        </w:rPr>
        <w:t xml:space="preserve"> or any similar expression shall be construed as illustrative and shall not limit the sense of the words, description, definition, phrase or term preceding those terms.</w:t>
      </w:r>
    </w:p>
    <w:p w14:paraId="61BF2695"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Supply of the Materials</w:t>
      </w:r>
    </w:p>
    <w:p w14:paraId="7D380C4D" w14:textId="0CB96D8C" w:rsidR="00491BFC" w:rsidRPr="006E7B76" w:rsidRDefault="0084714C" w:rsidP="00491BF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In consideration of </w:t>
      </w:r>
      <w:r w:rsidR="001D18E1">
        <w:rPr>
          <w:rFonts w:cs="Arial"/>
          <w:sz w:val="16"/>
          <w:szCs w:val="16"/>
        </w:rPr>
        <w:t>MHRA</w:t>
      </w:r>
      <w:r w:rsidRPr="006E7B76">
        <w:rPr>
          <w:rFonts w:cs="Arial"/>
          <w:sz w:val="16"/>
          <w:szCs w:val="16"/>
        </w:rPr>
        <w:t xml:space="preserve"> agreeing to supply the Materials to the Recipient, the Recipient agrees to be bound by the terms of this Agreement.</w:t>
      </w:r>
    </w:p>
    <w:p w14:paraId="6A3CCE92"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Recipient Use of Materials</w:t>
      </w:r>
    </w:p>
    <w:p w14:paraId="39CDA6C2" w14:textId="40AC4038"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shall only use the Materials for the Research and in accordance with any instructions for use or other documentation provided by </w:t>
      </w:r>
      <w:r w:rsidR="001D18E1">
        <w:rPr>
          <w:rFonts w:cs="Arial"/>
          <w:sz w:val="16"/>
          <w:szCs w:val="16"/>
        </w:rPr>
        <w:t>MHRA</w:t>
      </w:r>
      <w:r w:rsidRPr="006E7B76">
        <w:rPr>
          <w:rFonts w:cs="Arial"/>
          <w:sz w:val="16"/>
          <w:szCs w:val="16"/>
        </w:rPr>
        <w:t>.</w:t>
      </w:r>
    </w:p>
    <w:p w14:paraId="218333A6" w14:textId="77777777"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shall </w:t>
      </w:r>
      <w:proofErr w:type="gramStart"/>
      <w:r w:rsidRPr="006E7B76">
        <w:rPr>
          <w:rFonts w:cs="Arial"/>
          <w:sz w:val="16"/>
          <w:szCs w:val="16"/>
        </w:rPr>
        <w:t>at all times</w:t>
      </w:r>
      <w:proofErr w:type="gramEnd"/>
      <w:r w:rsidRPr="006E7B76">
        <w:rPr>
          <w:rFonts w:cs="Arial"/>
          <w:sz w:val="16"/>
          <w:szCs w:val="16"/>
        </w:rPr>
        <w:t xml:space="preserve"> have and maintain appropriate policies in place to ensure the safe and proper handling, storage, use and disposal of the Materials and to safeguard the Materials from theft or misuse</w:t>
      </w:r>
    </w:p>
    <w:p w14:paraId="4161329C" w14:textId="2B286C34"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shall keep the Materials at its premises, and shall keep the Materials in a safe, clean, uncontaminated and suitable environment, use the Materials only in accordance with good laboratory practice and comply with all usual precautions in handling and disposing of materials of such nature and all applicable laws and regulations.  Further, the Recipient shall comply with any additional conditions of supply specified by </w:t>
      </w:r>
      <w:r w:rsidR="001D18E1">
        <w:rPr>
          <w:rFonts w:cs="Arial"/>
          <w:sz w:val="16"/>
          <w:szCs w:val="16"/>
        </w:rPr>
        <w:t>MHRA</w:t>
      </w:r>
      <w:r w:rsidRPr="006E7B76">
        <w:rPr>
          <w:rFonts w:cs="Arial"/>
          <w:sz w:val="16"/>
          <w:szCs w:val="16"/>
        </w:rPr>
        <w:t xml:space="preserve"> in writing.</w:t>
      </w:r>
    </w:p>
    <w:p w14:paraId="48DF5334" w14:textId="77777777" w:rsidR="0084714C" w:rsidRDefault="00491BFC" w:rsidP="0084714C">
      <w:pPr>
        <w:pStyle w:val="MRheading2"/>
        <w:numPr>
          <w:ilvl w:val="1"/>
          <w:numId w:val="27"/>
        </w:numPr>
        <w:tabs>
          <w:tab w:val="num" w:pos="360"/>
          <w:tab w:val="left" w:pos="3051"/>
        </w:tabs>
        <w:spacing w:before="100" w:beforeAutospacing="1" w:after="100" w:afterAutospacing="1" w:line="240" w:lineRule="auto"/>
        <w:ind w:left="360" w:hanging="360"/>
        <w:rPr>
          <w:sz w:val="16"/>
          <w:szCs w:val="16"/>
        </w:rPr>
      </w:pPr>
      <w:r w:rsidRPr="00491BFC">
        <w:rPr>
          <w:sz w:val="16"/>
          <w:szCs w:val="16"/>
        </w:rPr>
        <w:t xml:space="preserve">The Materials are intended for laboratory use only and their use is expressly subject to any pre-existing third party rights and Applicable Laws and Regulations. </w:t>
      </w:r>
      <w:r w:rsidR="0084714C" w:rsidRPr="00B51242">
        <w:rPr>
          <w:sz w:val="16"/>
          <w:szCs w:val="16"/>
        </w:rPr>
        <w:t xml:space="preserve">The Recipient shall not use the Materials for application in human subjects or animals in the human food </w:t>
      </w:r>
      <w:proofErr w:type="gramStart"/>
      <w:r w:rsidR="0084714C" w:rsidRPr="00B51242">
        <w:rPr>
          <w:sz w:val="16"/>
          <w:szCs w:val="16"/>
        </w:rPr>
        <w:t>chain,</w:t>
      </w:r>
      <w:r w:rsidR="00F772BE">
        <w:rPr>
          <w:sz w:val="16"/>
          <w:szCs w:val="16"/>
        </w:rPr>
        <w:t xml:space="preserve"> </w:t>
      </w:r>
      <w:r w:rsidR="0084714C" w:rsidRPr="00B51242">
        <w:rPr>
          <w:sz w:val="16"/>
          <w:szCs w:val="16"/>
        </w:rPr>
        <w:t>or</w:t>
      </w:r>
      <w:bookmarkStart w:id="35" w:name="_Ref32723090"/>
      <w:proofErr w:type="gramEnd"/>
      <w:r w:rsidR="0084714C" w:rsidRPr="00B51242">
        <w:rPr>
          <w:sz w:val="16"/>
          <w:szCs w:val="16"/>
        </w:rPr>
        <w:t xml:space="preserve"> </w:t>
      </w:r>
      <w:r w:rsidR="0084714C" w:rsidRPr="006E7B76">
        <w:rPr>
          <w:sz w:val="16"/>
          <w:szCs w:val="16"/>
        </w:rPr>
        <w:t xml:space="preserve">supply the whole or any part of the Materials to </w:t>
      </w:r>
      <w:r>
        <w:rPr>
          <w:sz w:val="16"/>
          <w:szCs w:val="16"/>
        </w:rPr>
        <w:t>any other organisation</w:t>
      </w:r>
      <w:r w:rsidR="0084714C">
        <w:rPr>
          <w:sz w:val="16"/>
          <w:szCs w:val="16"/>
        </w:rPr>
        <w:t>.</w:t>
      </w:r>
      <w:r w:rsidR="0084714C" w:rsidRPr="006E7B76">
        <w:rPr>
          <w:sz w:val="16"/>
          <w:szCs w:val="16"/>
        </w:rPr>
        <w:t xml:space="preserve"> </w:t>
      </w:r>
      <w:bookmarkEnd w:id="35"/>
    </w:p>
    <w:p w14:paraId="3A87C523" w14:textId="6DBE39DA" w:rsidR="0084714C" w:rsidRPr="00B51242"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sz w:val="16"/>
          <w:szCs w:val="16"/>
        </w:rPr>
      </w:pPr>
      <w:r w:rsidRPr="00B51242">
        <w:rPr>
          <w:sz w:val="16"/>
          <w:szCs w:val="16"/>
        </w:rPr>
        <w:t>The Recipient shall not incorporate the Materials or any part thereof, including derivatives (whether modified or not) or progeny of the Material</w:t>
      </w:r>
      <w:r w:rsidR="00491BFC">
        <w:rPr>
          <w:sz w:val="16"/>
          <w:szCs w:val="16"/>
        </w:rPr>
        <w:t>s</w:t>
      </w:r>
      <w:r w:rsidRPr="00B51242">
        <w:rPr>
          <w:sz w:val="16"/>
          <w:szCs w:val="16"/>
        </w:rPr>
        <w:t xml:space="preserve"> or any modified or any reverse engineered </w:t>
      </w:r>
      <w:r w:rsidRPr="00B51242">
        <w:rPr>
          <w:sz w:val="16"/>
          <w:szCs w:val="16"/>
        </w:rPr>
        <w:t xml:space="preserve">Materials, into any product for sale except with the express prior written consent of </w:t>
      </w:r>
      <w:r w:rsidR="001D18E1">
        <w:rPr>
          <w:sz w:val="16"/>
          <w:szCs w:val="16"/>
        </w:rPr>
        <w:t>MHRA</w:t>
      </w:r>
      <w:r w:rsidR="00491BFC">
        <w:rPr>
          <w:sz w:val="16"/>
          <w:szCs w:val="16"/>
        </w:rPr>
        <w:t xml:space="preserve"> </w:t>
      </w:r>
      <w:r w:rsidR="00491BFC" w:rsidRPr="00491BFC">
        <w:rPr>
          <w:sz w:val="16"/>
          <w:szCs w:val="16"/>
        </w:rPr>
        <w:t xml:space="preserve">(which may be given by </w:t>
      </w:r>
      <w:r w:rsidR="001D18E1">
        <w:rPr>
          <w:sz w:val="16"/>
          <w:szCs w:val="16"/>
        </w:rPr>
        <w:t>MHRA</w:t>
      </w:r>
      <w:r w:rsidR="00491BFC" w:rsidRPr="00491BFC">
        <w:rPr>
          <w:sz w:val="16"/>
          <w:szCs w:val="16"/>
        </w:rPr>
        <w:t xml:space="preserve"> in the instructions for use or other documentation provided by </w:t>
      </w:r>
      <w:r w:rsidR="001D18E1">
        <w:rPr>
          <w:sz w:val="16"/>
          <w:szCs w:val="16"/>
        </w:rPr>
        <w:t>MHRA</w:t>
      </w:r>
      <w:r w:rsidR="00491BFC" w:rsidRPr="00491BFC">
        <w:rPr>
          <w:sz w:val="16"/>
          <w:szCs w:val="16"/>
        </w:rPr>
        <w:t>)</w:t>
      </w:r>
      <w:r w:rsidRPr="00B51242">
        <w:rPr>
          <w:sz w:val="16"/>
          <w:szCs w:val="16"/>
        </w:rPr>
        <w:t xml:space="preserve">. </w:t>
      </w:r>
    </w:p>
    <w:p w14:paraId="05A2A1FD" w14:textId="35BE5383" w:rsidR="0084714C"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B51242">
        <w:rPr>
          <w:rFonts w:cs="Arial"/>
          <w:sz w:val="16"/>
          <w:szCs w:val="16"/>
        </w:rPr>
        <w:t xml:space="preserve">The Recipient shall not use the Materials for in-vitro diagnostics where this has been expressly prohibited in the instructions for use or other documentation provided by </w:t>
      </w:r>
      <w:r w:rsidR="001D18E1">
        <w:rPr>
          <w:rFonts w:cs="Arial"/>
          <w:sz w:val="16"/>
          <w:szCs w:val="16"/>
        </w:rPr>
        <w:t>MHRA</w:t>
      </w:r>
      <w:r w:rsidRPr="00B51242">
        <w:rPr>
          <w:rFonts w:cs="Arial"/>
          <w:sz w:val="16"/>
          <w:szCs w:val="16"/>
        </w:rPr>
        <w:t xml:space="preserve"> for the Materials or this is prohibited by the Recipient’s local laws and/or regulations.</w:t>
      </w:r>
    </w:p>
    <w:p w14:paraId="4B2D2B52" w14:textId="77777777" w:rsidR="0084714C"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The Recipient shall ensure that all its employees and all other persons engaged in research using the Materials are aware of and comply with the terms of this Agreement and it shall at all times be liable for the failure of such persons to comply with the terms of this Agreement as though such failure were a breach by the Recipient of the terms of this Agreement.</w:t>
      </w:r>
    </w:p>
    <w:p w14:paraId="1EE3BC69" w14:textId="1147549C" w:rsidR="00491BFC" w:rsidRPr="006E7B76" w:rsidRDefault="00491BF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91BFC">
        <w:rPr>
          <w:rFonts w:cs="Arial"/>
          <w:sz w:val="16"/>
          <w:szCs w:val="16"/>
        </w:rPr>
        <w:t xml:space="preserve">The Recipient shall upon request provide </w:t>
      </w:r>
      <w:r w:rsidR="001D18E1">
        <w:rPr>
          <w:rFonts w:cs="Arial"/>
          <w:sz w:val="16"/>
          <w:szCs w:val="16"/>
        </w:rPr>
        <w:t>MHRA</w:t>
      </w:r>
      <w:r w:rsidRPr="00491BFC">
        <w:rPr>
          <w:rFonts w:cs="Arial"/>
          <w:sz w:val="16"/>
          <w:szCs w:val="16"/>
        </w:rPr>
        <w:t xml:space="preserve"> with such information as may be reasonably required by </w:t>
      </w:r>
      <w:r w:rsidR="001D18E1">
        <w:rPr>
          <w:rFonts w:cs="Arial"/>
          <w:sz w:val="16"/>
          <w:szCs w:val="16"/>
        </w:rPr>
        <w:t>MHRA</w:t>
      </w:r>
      <w:r w:rsidRPr="00491BFC">
        <w:rPr>
          <w:rFonts w:cs="Arial"/>
          <w:sz w:val="16"/>
          <w:szCs w:val="16"/>
        </w:rPr>
        <w:t xml:space="preserve"> for the purposes of compliance with Applicable Laws and </w:t>
      </w:r>
      <w:proofErr w:type="gramStart"/>
      <w:r w:rsidRPr="00491BFC">
        <w:rPr>
          <w:rFonts w:cs="Arial"/>
          <w:sz w:val="16"/>
          <w:szCs w:val="16"/>
        </w:rPr>
        <w:t>third party</w:t>
      </w:r>
      <w:proofErr w:type="gramEnd"/>
      <w:r w:rsidRPr="00491BFC">
        <w:rPr>
          <w:rFonts w:cs="Arial"/>
          <w:sz w:val="16"/>
          <w:szCs w:val="16"/>
        </w:rPr>
        <w:t xml:space="preserve"> rights, to which </w:t>
      </w:r>
      <w:r w:rsidR="001D18E1">
        <w:rPr>
          <w:rFonts w:cs="Arial"/>
          <w:sz w:val="16"/>
          <w:szCs w:val="16"/>
        </w:rPr>
        <w:t>MHRA</w:t>
      </w:r>
      <w:r w:rsidRPr="00491BFC">
        <w:rPr>
          <w:rFonts w:cs="Arial"/>
          <w:sz w:val="16"/>
          <w:szCs w:val="16"/>
        </w:rPr>
        <w:t xml:space="preserve"> is subject, that apply to the Materials</w:t>
      </w:r>
      <w:r>
        <w:rPr>
          <w:rFonts w:cs="Arial"/>
          <w:sz w:val="16"/>
          <w:szCs w:val="16"/>
        </w:rPr>
        <w:t>.</w:t>
      </w:r>
    </w:p>
    <w:p w14:paraId="21BFD6E5"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bookmarkStart w:id="36" w:name="a518625"/>
      <w:r w:rsidRPr="006E7B76">
        <w:rPr>
          <w:rFonts w:cs="Arial"/>
          <w:sz w:val="16"/>
          <w:szCs w:val="16"/>
        </w:rPr>
        <w:t>Intellectual Property Rights</w:t>
      </w:r>
    </w:p>
    <w:p w14:paraId="57A3E55C" w14:textId="3AA5FEE5" w:rsidR="0084714C" w:rsidRDefault="001D18E1"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MHRA</w:t>
      </w:r>
      <w:r w:rsidR="0084714C" w:rsidRPr="006E7B76">
        <w:rPr>
          <w:rFonts w:cs="Arial"/>
          <w:sz w:val="16"/>
          <w:szCs w:val="16"/>
        </w:rPr>
        <w:t xml:space="preserve"> is the owner or custodian of the Materials and all intellectual property rights subsisting therein shall </w:t>
      </w:r>
      <w:proofErr w:type="gramStart"/>
      <w:r w:rsidR="0084714C" w:rsidRPr="006E7B76">
        <w:rPr>
          <w:rFonts w:cs="Arial"/>
          <w:sz w:val="16"/>
          <w:szCs w:val="16"/>
        </w:rPr>
        <w:t>at all times</w:t>
      </w:r>
      <w:proofErr w:type="gramEnd"/>
      <w:r w:rsidR="0084714C" w:rsidRPr="006E7B76">
        <w:rPr>
          <w:rFonts w:cs="Arial"/>
          <w:sz w:val="16"/>
          <w:szCs w:val="16"/>
        </w:rPr>
        <w:t xml:space="preserve"> remain the property of </w:t>
      </w:r>
      <w:r>
        <w:rPr>
          <w:rFonts w:cs="Arial"/>
          <w:sz w:val="16"/>
          <w:szCs w:val="16"/>
        </w:rPr>
        <w:t>MHRA</w:t>
      </w:r>
      <w:r w:rsidR="0084714C" w:rsidRPr="006E7B76">
        <w:rPr>
          <w:rFonts w:cs="Arial"/>
          <w:sz w:val="16"/>
          <w:szCs w:val="16"/>
        </w:rPr>
        <w:t xml:space="preserve"> or, where applicable, the </w:t>
      </w:r>
      <w:r w:rsidR="0084714C">
        <w:rPr>
          <w:rFonts w:cs="Arial"/>
          <w:sz w:val="16"/>
          <w:szCs w:val="16"/>
        </w:rPr>
        <w:t>Depositor</w:t>
      </w:r>
      <w:r w:rsidR="00155E79">
        <w:rPr>
          <w:rFonts w:cs="Arial"/>
          <w:sz w:val="16"/>
          <w:szCs w:val="16"/>
        </w:rPr>
        <w:t xml:space="preserve"> </w:t>
      </w:r>
      <w:r w:rsidR="00155E79" w:rsidRPr="00155E79">
        <w:rPr>
          <w:rFonts w:cs="Arial"/>
          <w:sz w:val="16"/>
          <w:szCs w:val="16"/>
        </w:rPr>
        <w:t>(and the supply and transfer of the Materials is made subject to such rights)</w:t>
      </w:r>
      <w:r w:rsidR="0084714C" w:rsidRPr="006E7B76">
        <w:rPr>
          <w:rFonts w:cs="Arial"/>
          <w:sz w:val="16"/>
          <w:szCs w:val="16"/>
        </w:rPr>
        <w:t>. Save as expressly set out in this Agreement, no right to or licence of any patent, patent application or any other intellectual property right in the Material is granted to the Recipient.</w:t>
      </w:r>
    </w:p>
    <w:p w14:paraId="45A2CFEA" w14:textId="0D307AA0" w:rsidR="00155E79" w:rsidRPr="006E7B76" w:rsidRDefault="00155E79"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155E79">
        <w:rPr>
          <w:rFonts w:cs="Arial"/>
          <w:sz w:val="16"/>
          <w:szCs w:val="16"/>
        </w:rPr>
        <w:t xml:space="preserve">The Recipient acknowledges and agrees that certain Materials have been provided to </w:t>
      </w:r>
      <w:r w:rsidR="001D18E1">
        <w:rPr>
          <w:rFonts w:cs="Arial"/>
          <w:sz w:val="16"/>
          <w:szCs w:val="16"/>
        </w:rPr>
        <w:t>MHRA</w:t>
      </w:r>
      <w:r w:rsidRPr="00155E79">
        <w:rPr>
          <w:rFonts w:cs="Arial"/>
          <w:sz w:val="16"/>
          <w:szCs w:val="16"/>
        </w:rPr>
        <w:t xml:space="preserve"> on terms imposed by, and subject to rights of, third parties, relating to access to genetic resources and fair and equitable sharing of benefits and that the Materials are provided to the Recipient, and shall be used by the Recipient, subject to such terms and rights.</w:t>
      </w:r>
    </w:p>
    <w:p w14:paraId="120F2784"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Warranties</w:t>
      </w:r>
    </w:p>
    <w:p w14:paraId="6A6BAED2" w14:textId="17C67D77"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acknowledges that the Materials are experimental in nature and may be hazardous, infectious or can harbour infectious agents and are supplied by </w:t>
      </w:r>
      <w:r w:rsidR="001D18E1">
        <w:rPr>
          <w:rFonts w:cs="Arial"/>
          <w:sz w:val="16"/>
          <w:szCs w:val="16"/>
        </w:rPr>
        <w:t>MHRA</w:t>
      </w:r>
      <w:r w:rsidRPr="006E7B76">
        <w:rPr>
          <w:rFonts w:cs="Arial"/>
          <w:sz w:val="16"/>
          <w:szCs w:val="16"/>
        </w:rPr>
        <w:t xml:space="preserve"> on an ‘as is’ basis. </w:t>
      </w:r>
      <w:r w:rsidR="007D7824">
        <w:rPr>
          <w:rFonts w:cs="Arial"/>
          <w:sz w:val="16"/>
          <w:szCs w:val="16"/>
        </w:rPr>
        <w:t xml:space="preserve">Neither </w:t>
      </w:r>
      <w:r w:rsidR="001D18E1">
        <w:rPr>
          <w:rFonts w:cs="Arial"/>
          <w:sz w:val="16"/>
          <w:szCs w:val="16"/>
        </w:rPr>
        <w:t>MHRA</w:t>
      </w:r>
      <w:r w:rsidRPr="006E7B76">
        <w:rPr>
          <w:rFonts w:cs="Arial"/>
          <w:sz w:val="16"/>
          <w:szCs w:val="16"/>
        </w:rPr>
        <w:t xml:space="preserve"> </w:t>
      </w:r>
      <w:r w:rsidR="007D7824">
        <w:rPr>
          <w:rFonts w:cs="Arial"/>
          <w:sz w:val="16"/>
          <w:szCs w:val="16"/>
        </w:rPr>
        <w:t xml:space="preserve">nor the Depositor </w:t>
      </w:r>
      <w:r w:rsidRPr="006E7B76">
        <w:rPr>
          <w:rFonts w:cs="Arial"/>
          <w:sz w:val="16"/>
          <w:szCs w:val="16"/>
        </w:rPr>
        <w:t xml:space="preserve">makes </w:t>
      </w:r>
      <w:r w:rsidR="007D7824">
        <w:rPr>
          <w:rFonts w:cs="Arial"/>
          <w:sz w:val="16"/>
          <w:szCs w:val="16"/>
        </w:rPr>
        <w:t>any</w:t>
      </w:r>
      <w:r w:rsidRPr="006E7B76">
        <w:rPr>
          <w:rFonts w:cs="Arial"/>
          <w:sz w:val="16"/>
          <w:szCs w:val="16"/>
        </w:rPr>
        <w:t xml:space="preserve"> representation and gives no warranty or undertaking in relation to them whatsoever and </w:t>
      </w:r>
      <w:proofErr w:type="gramStart"/>
      <w:r w:rsidRPr="006E7B76">
        <w:rPr>
          <w:rFonts w:cs="Arial"/>
          <w:sz w:val="16"/>
          <w:szCs w:val="16"/>
        </w:rPr>
        <w:t>excludes all implied warranties to the fullest extent</w:t>
      </w:r>
      <w:proofErr w:type="gramEnd"/>
      <w:r w:rsidRPr="006E7B76">
        <w:rPr>
          <w:rFonts w:cs="Arial"/>
          <w:sz w:val="16"/>
          <w:szCs w:val="16"/>
        </w:rPr>
        <w:t xml:space="preserve"> permitted by law. In particular </w:t>
      </w:r>
      <w:r w:rsidR="007D7824">
        <w:rPr>
          <w:rFonts w:cs="Arial"/>
          <w:sz w:val="16"/>
          <w:szCs w:val="16"/>
        </w:rPr>
        <w:t xml:space="preserve">neither </w:t>
      </w:r>
      <w:r w:rsidR="001D18E1">
        <w:rPr>
          <w:rFonts w:cs="Arial"/>
          <w:sz w:val="16"/>
          <w:szCs w:val="16"/>
        </w:rPr>
        <w:t>MHRA</w:t>
      </w:r>
      <w:r w:rsidR="007D7824">
        <w:rPr>
          <w:rFonts w:cs="Arial"/>
          <w:sz w:val="16"/>
          <w:szCs w:val="16"/>
        </w:rPr>
        <w:t xml:space="preserve"> nor Depositor</w:t>
      </w:r>
      <w:r w:rsidRPr="006E7B76">
        <w:rPr>
          <w:rFonts w:cs="Arial"/>
          <w:sz w:val="16"/>
          <w:szCs w:val="16"/>
        </w:rPr>
        <w:t xml:space="preserve"> makes </w:t>
      </w:r>
      <w:r w:rsidR="007D7824">
        <w:rPr>
          <w:rFonts w:cs="Arial"/>
          <w:sz w:val="16"/>
          <w:szCs w:val="16"/>
        </w:rPr>
        <w:t>any</w:t>
      </w:r>
      <w:r w:rsidRPr="006E7B76">
        <w:rPr>
          <w:rFonts w:cs="Arial"/>
          <w:sz w:val="16"/>
          <w:szCs w:val="16"/>
        </w:rPr>
        <w:t xml:space="preserve"> representation or warranty as to title, quality or fitness for purpose of the Materials or that the supply by </w:t>
      </w:r>
      <w:r w:rsidR="001D18E1">
        <w:rPr>
          <w:rFonts w:cs="Arial"/>
          <w:sz w:val="16"/>
          <w:szCs w:val="16"/>
        </w:rPr>
        <w:t>MHRA</w:t>
      </w:r>
      <w:r w:rsidRPr="006E7B76">
        <w:rPr>
          <w:rFonts w:cs="Arial"/>
          <w:sz w:val="16"/>
          <w:szCs w:val="16"/>
        </w:rPr>
        <w:t xml:space="preserve"> or the use by the Recipient of the Materials will not infringe the intellectual property rights of any third party or that the Materials have been tested, whether for the presence of pathogens or otherwise.</w:t>
      </w:r>
    </w:p>
    <w:p w14:paraId="401E8D26" w14:textId="34C7ED70" w:rsidR="00155E79" w:rsidRPr="00155E79" w:rsidRDefault="0084714C" w:rsidP="00155E79">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warrants and represents to </w:t>
      </w:r>
      <w:r w:rsidR="001D18E1">
        <w:rPr>
          <w:rFonts w:cs="Arial"/>
          <w:sz w:val="16"/>
          <w:szCs w:val="16"/>
        </w:rPr>
        <w:t>MHRA</w:t>
      </w:r>
      <w:r w:rsidRPr="006E7B76">
        <w:rPr>
          <w:rFonts w:cs="Arial"/>
          <w:sz w:val="16"/>
          <w:szCs w:val="16"/>
        </w:rPr>
        <w:t xml:space="preserve"> that it has in place all necessary consents, permissions and licences required by its government or other authorities for the import, storage and use of the Materials</w:t>
      </w:r>
      <w:r w:rsidR="00155E79">
        <w:rPr>
          <w:rFonts w:cs="Arial"/>
          <w:sz w:val="16"/>
          <w:szCs w:val="16"/>
        </w:rPr>
        <w:t xml:space="preserve"> </w:t>
      </w:r>
      <w:proofErr w:type="gramStart"/>
      <w:r w:rsidR="00155E79">
        <w:rPr>
          <w:rFonts w:cs="Arial"/>
          <w:sz w:val="16"/>
          <w:szCs w:val="16"/>
        </w:rPr>
        <w:t>at all times</w:t>
      </w:r>
      <w:proofErr w:type="gramEnd"/>
      <w:r w:rsidRPr="006E7B76">
        <w:rPr>
          <w:rFonts w:cs="Arial"/>
          <w:sz w:val="16"/>
          <w:szCs w:val="16"/>
        </w:rPr>
        <w:t>.</w:t>
      </w:r>
    </w:p>
    <w:p w14:paraId="6F19C2FE" w14:textId="74ECA5CB"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warrants and represents to </w:t>
      </w:r>
      <w:r w:rsidR="001D18E1">
        <w:rPr>
          <w:rFonts w:cs="Arial"/>
          <w:sz w:val="16"/>
          <w:szCs w:val="16"/>
        </w:rPr>
        <w:t>MHRA</w:t>
      </w:r>
      <w:r w:rsidRPr="006E7B76">
        <w:rPr>
          <w:rFonts w:cs="Arial"/>
          <w:sz w:val="16"/>
          <w:szCs w:val="16"/>
        </w:rPr>
        <w:t xml:space="preserve"> that with respect to the Materials it has complied </w:t>
      </w:r>
      <w:proofErr w:type="gramStart"/>
      <w:r w:rsidRPr="006E7B76">
        <w:rPr>
          <w:rFonts w:cs="Arial"/>
          <w:sz w:val="16"/>
          <w:szCs w:val="16"/>
        </w:rPr>
        <w:t>with, and</w:t>
      </w:r>
      <w:proofErr w:type="gramEnd"/>
      <w:r w:rsidRPr="006E7B76">
        <w:rPr>
          <w:rFonts w:cs="Arial"/>
          <w:sz w:val="16"/>
          <w:szCs w:val="16"/>
        </w:rPr>
        <w:t xml:space="preserve"> </w:t>
      </w:r>
      <w:proofErr w:type="gramStart"/>
      <w:r w:rsidRPr="006E7B76">
        <w:rPr>
          <w:rFonts w:cs="Arial"/>
          <w:sz w:val="16"/>
          <w:szCs w:val="16"/>
        </w:rPr>
        <w:t>will at all times</w:t>
      </w:r>
      <w:proofErr w:type="gramEnd"/>
      <w:r w:rsidRPr="006E7B76">
        <w:rPr>
          <w:rFonts w:cs="Arial"/>
          <w:sz w:val="16"/>
          <w:szCs w:val="16"/>
        </w:rPr>
        <w:t xml:space="preserve"> in the future comply with, all </w:t>
      </w:r>
      <w:r w:rsidR="00155E79">
        <w:rPr>
          <w:rFonts w:cs="Arial"/>
          <w:sz w:val="16"/>
          <w:szCs w:val="16"/>
        </w:rPr>
        <w:t>Applicable Laws and Regulations</w:t>
      </w:r>
      <w:r w:rsidRPr="006E7B76">
        <w:rPr>
          <w:rFonts w:cs="Arial"/>
          <w:sz w:val="16"/>
          <w:szCs w:val="16"/>
        </w:rPr>
        <w:t xml:space="preserve">, and that, to the extent applicable, it has obtained all necessary regulatory and ethical approvals for its proposed activities. </w:t>
      </w:r>
    </w:p>
    <w:p w14:paraId="4A5A8275"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Publicity and Publication</w:t>
      </w:r>
    </w:p>
    <w:p w14:paraId="0D4BA9D5" w14:textId="35A16138" w:rsidR="0084714C" w:rsidRPr="00864704"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bookmarkStart w:id="37" w:name="_Ref356383269"/>
      <w:bookmarkStart w:id="38" w:name="_Ref31597223"/>
      <w:r w:rsidRPr="00864704">
        <w:rPr>
          <w:rFonts w:cs="Arial"/>
          <w:sz w:val="16"/>
          <w:szCs w:val="16"/>
        </w:rPr>
        <w:t xml:space="preserve">Subject to clause </w:t>
      </w:r>
      <w:r>
        <w:rPr>
          <w:rFonts w:cs="Arial"/>
          <w:sz w:val="16"/>
          <w:szCs w:val="16"/>
        </w:rPr>
        <w:t>6</w:t>
      </w:r>
      <w:r w:rsidRPr="00864704">
        <w:rPr>
          <w:rFonts w:cs="Arial"/>
          <w:sz w:val="16"/>
          <w:szCs w:val="16"/>
        </w:rPr>
        <w:t xml:space="preserve">.2, </w:t>
      </w:r>
      <w:bookmarkStart w:id="39" w:name="_Ref356383193"/>
      <w:r>
        <w:rPr>
          <w:rFonts w:cs="Arial"/>
          <w:sz w:val="16"/>
          <w:szCs w:val="16"/>
        </w:rPr>
        <w:t xml:space="preserve">in </w:t>
      </w:r>
      <w:r w:rsidRPr="00864704">
        <w:rPr>
          <w:rFonts w:cs="Arial"/>
          <w:sz w:val="16"/>
          <w:szCs w:val="16"/>
        </w:rPr>
        <w:t xml:space="preserve">any publication </w:t>
      </w:r>
      <w:proofErr w:type="gramStart"/>
      <w:r w:rsidRPr="00864704">
        <w:rPr>
          <w:rFonts w:cs="Arial"/>
          <w:sz w:val="16"/>
          <w:szCs w:val="16"/>
        </w:rPr>
        <w:t>making reference</w:t>
      </w:r>
      <w:proofErr w:type="gramEnd"/>
      <w:r w:rsidRPr="00864704">
        <w:rPr>
          <w:rFonts w:cs="Arial"/>
          <w:sz w:val="16"/>
          <w:szCs w:val="16"/>
        </w:rPr>
        <w:t xml:space="preserve"> to the Materials, due acknowledgement shall be given of the source of the Materials (quoting the </w:t>
      </w:r>
      <w:r w:rsidR="001D18E1">
        <w:rPr>
          <w:rFonts w:cs="Arial"/>
          <w:sz w:val="16"/>
          <w:szCs w:val="16"/>
        </w:rPr>
        <w:t>MHRA</w:t>
      </w:r>
      <w:r w:rsidRPr="00864704">
        <w:rPr>
          <w:rFonts w:cs="Arial"/>
          <w:sz w:val="16"/>
          <w:szCs w:val="16"/>
        </w:rPr>
        <w:t>’s catalogue reference number).</w:t>
      </w:r>
      <w:bookmarkEnd w:id="39"/>
    </w:p>
    <w:p w14:paraId="2ABF165D" w14:textId="3920826F" w:rsidR="0084714C"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864704">
        <w:rPr>
          <w:rFonts w:cs="Arial"/>
          <w:sz w:val="16"/>
          <w:szCs w:val="16"/>
        </w:rPr>
        <w:t xml:space="preserve">The Recipient shall not use the name of </w:t>
      </w:r>
      <w:r w:rsidR="007D7824">
        <w:rPr>
          <w:rFonts w:cs="Arial"/>
          <w:sz w:val="16"/>
          <w:szCs w:val="16"/>
        </w:rPr>
        <w:t xml:space="preserve">Depositor, </w:t>
      </w:r>
      <w:r w:rsidR="001D18E1">
        <w:rPr>
          <w:rFonts w:cs="Arial"/>
          <w:sz w:val="16"/>
          <w:szCs w:val="16"/>
        </w:rPr>
        <w:t>MHRA</w:t>
      </w:r>
      <w:r w:rsidRPr="00864704">
        <w:rPr>
          <w:rFonts w:cs="Arial"/>
          <w:sz w:val="16"/>
          <w:szCs w:val="16"/>
        </w:rPr>
        <w:t xml:space="preserve">, the MHRA, or </w:t>
      </w:r>
      <w:r w:rsidR="001D18E1">
        <w:rPr>
          <w:rFonts w:cs="Arial"/>
          <w:sz w:val="16"/>
          <w:szCs w:val="16"/>
        </w:rPr>
        <w:t>MHRA</w:t>
      </w:r>
      <w:r w:rsidRPr="00864704">
        <w:rPr>
          <w:rFonts w:cs="Arial"/>
          <w:sz w:val="16"/>
          <w:szCs w:val="16"/>
        </w:rPr>
        <w:t xml:space="preserve">’s role and/or reputation as a centre of the MHRA, an OMCL, a National or a European Control Testing Laboratory, or as a World Health Organisation International Laboratory, in any publication (including publicity or promotional materials) in any way </w:t>
      </w:r>
      <w:r w:rsidRPr="00864704">
        <w:rPr>
          <w:rFonts w:cs="Arial"/>
          <w:sz w:val="16"/>
          <w:szCs w:val="16"/>
        </w:rPr>
        <w:lastRenderedPageBreak/>
        <w:t xml:space="preserve">which suggests or could be construed as an endorsement of the Recipient’s products, services or research by these entities. </w:t>
      </w:r>
    </w:p>
    <w:p w14:paraId="7FC9BA49" w14:textId="02F05BA4" w:rsidR="0084714C" w:rsidRPr="00864704"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864704">
        <w:rPr>
          <w:rFonts w:cs="Arial"/>
          <w:sz w:val="16"/>
          <w:szCs w:val="16"/>
        </w:rPr>
        <w:t xml:space="preserve">Nothing in this Agreement shall restrict </w:t>
      </w:r>
      <w:r w:rsidR="001D18E1">
        <w:rPr>
          <w:rFonts w:cs="Arial"/>
          <w:sz w:val="16"/>
          <w:szCs w:val="16"/>
        </w:rPr>
        <w:t>MHRA</w:t>
      </w:r>
      <w:r w:rsidRPr="00864704">
        <w:rPr>
          <w:rFonts w:cs="Arial"/>
          <w:sz w:val="16"/>
          <w:szCs w:val="16"/>
        </w:rPr>
        <w:t xml:space="preserve">’s right to disclose the existence of a relationship between </w:t>
      </w:r>
      <w:r w:rsidR="001D18E1">
        <w:rPr>
          <w:rFonts w:cs="Arial"/>
          <w:sz w:val="16"/>
          <w:szCs w:val="16"/>
        </w:rPr>
        <w:t>MHRA</w:t>
      </w:r>
      <w:r w:rsidRPr="00864704">
        <w:rPr>
          <w:rFonts w:cs="Arial"/>
          <w:sz w:val="16"/>
          <w:szCs w:val="16"/>
        </w:rPr>
        <w:t xml:space="preserve"> and the </w:t>
      </w:r>
      <w:r>
        <w:rPr>
          <w:rFonts w:cs="Arial"/>
          <w:sz w:val="16"/>
          <w:szCs w:val="16"/>
        </w:rPr>
        <w:t xml:space="preserve">Recipient </w:t>
      </w:r>
      <w:r w:rsidRPr="00864704">
        <w:rPr>
          <w:rFonts w:cs="Arial"/>
          <w:sz w:val="16"/>
          <w:szCs w:val="16"/>
        </w:rPr>
        <w:t xml:space="preserve">for the purpose of declaring potential conflict of interest to any committee or regulatory body in accordance with </w:t>
      </w:r>
      <w:r w:rsidR="001D18E1">
        <w:rPr>
          <w:rFonts w:cs="Arial"/>
          <w:sz w:val="16"/>
          <w:szCs w:val="16"/>
        </w:rPr>
        <w:t>MHRA</w:t>
      </w:r>
      <w:r w:rsidRPr="00864704">
        <w:rPr>
          <w:rFonts w:cs="Arial"/>
          <w:sz w:val="16"/>
          <w:szCs w:val="16"/>
        </w:rPr>
        <w:t>’s statutory duties.</w:t>
      </w:r>
    </w:p>
    <w:bookmarkEnd w:id="37"/>
    <w:bookmarkEnd w:id="38"/>
    <w:p w14:paraId="78FC6DD0" w14:textId="26D94AF6"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The Recipient agrees that </w:t>
      </w:r>
      <w:r w:rsidR="001D18E1">
        <w:rPr>
          <w:rFonts w:cs="Arial"/>
          <w:sz w:val="16"/>
          <w:szCs w:val="16"/>
        </w:rPr>
        <w:t>MHRA</w:t>
      </w:r>
      <w:r w:rsidRPr="006E7B76">
        <w:rPr>
          <w:rFonts w:cs="Arial"/>
          <w:sz w:val="16"/>
          <w:szCs w:val="16"/>
        </w:rPr>
        <w:t xml:space="preserve"> may inform the </w:t>
      </w:r>
      <w:r>
        <w:rPr>
          <w:rFonts w:cs="Arial"/>
          <w:sz w:val="16"/>
          <w:szCs w:val="16"/>
        </w:rPr>
        <w:t>Depositor</w:t>
      </w:r>
      <w:r w:rsidRPr="006E7B76">
        <w:rPr>
          <w:rFonts w:cs="Arial"/>
          <w:sz w:val="16"/>
          <w:szCs w:val="16"/>
        </w:rPr>
        <w:t xml:space="preserve">, or any committee or regulatory body, of the Recipient’s identity if </w:t>
      </w:r>
      <w:r w:rsidR="001D18E1">
        <w:rPr>
          <w:rFonts w:cs="Arial"/>
          <w:sz w:val="16"/>
          <w:szCs w:val="16"/>
        </w:rPr>
        <w:t>MHRA</w:t>
      </w:r>
      <w:r w:rsidRPr="006E7B76">
        <w:rPr>
          <w:rFonts w:cs="Arial"/>
          <w:sz w:val="16"/>
          <w:szCs w:val="16"/>
        </w:rPr>
        <w:t xml:space="preserve"> is required to do so.</w:t>
      </w:r>
    </w:p>
    <w:bookmarkEnd w:id="36"/>
    <w:p w14:paraId="070DC8F7"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6E7B76">
        <w:rPr>
          <w:sz w:val="16"/>
          <w:szCs w:val="16"/>
        </w:rPr>
        <w:t>Termination</w:t>
      </w:r>
      <w:bookmarkStart w:id="40" w:name="a871983"/>
    </w:p>
    <w:p w14:paraId="36E35DB5" w14:textId="77777777"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This Agreement shall commence on the Effective Date and terminate five (5) years thereafter, unless terminated earlier in accordance with this clause 7 (“Term”).  The parties may extend the Term by agreement in writing and signed by authorised representatives of the parties. </w:t>
      </w:r>
    </w:p>
    <w:p w14:paraId="4B8EC883" w14:textId="3B5606EC" w:rsidR="0084714C" w:rsidRPr="006E7B76" w:rsidRDefault="001D18E1"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MHRA</w:t>
      </w:r>
      <w:r w:rsidR="0084714C" w:rsidRPr="006E7B76">
        <w:rPr>
          <w:rFonts w:cs="Arial"/>
          <w:sz w:val="16"/>
          <w:szCs w:val="16"/>
        </w:rPr>
        <w:t xml:space="preserve"> may terminate this Agreement immediately upon giving notice in writing to the Recipient:</w:t>
      </w:r>
    </w:p>
    <w:p w14:paraId="3FAF28AD" w14:textId="6E54596F" w:rsidR="0084714C" w:rsidRPr="006E7B76" w:rsidRDefault="0084714C" w:rsidP="0084714C">
      <w:pPr>
        <w:pStyle w:val="MRSchedPara3"/>
        <w:tabs>
          <w:tab w:val="clear" w:pos="1800"/>
          <w:tab w:val="left" w:pos="900"/>
        </w:tabs>
        <w:spacing w:before="100" w:beforeAutospacing="1" w:after="100" w:afterAutospacing="1" w:line="240" w:lineRule="auto"/>
        <w:ind w:left="900" w:hanging="540"/>
        <w:rPr>
          <w:sz w:val="16"/>
          <w:szCs w:val="16"/>
        </w:rPr>
      </w:pPr>
      <w:r w:rsidRPr="006E7B76">
        <w:rPr>
          <w:sz w:val="16"/>
          <w:szCs w:val="16"/>
        </w:rPr>
        <w:t xml:space="preserve">if the </w:t>
      </w:r>
      <w:r>
        <w:rPr>
          <w:sz w:val="16"/>
          <w:szCs w:val="16"/>
        </w:rPr>
        <w:t>Depositor</w:t>
      </w:r>
      <w:r w:rsidRPr="006E7B76">
        <w:rPr>
          <w:sz w:val="16"/>
          <w:szCs w:val="16"/>
        </w:rPr>
        <w:t xml:space="preserve"> </w:t>
      </w:r>
      <w:r>
        <w:rPr>
          <w:sz w:val="16"/>
          <w:szCs w:val="16"/>
        </w:rPr>
        <w:t xml:space="preserve">withdraws its consent for </w:t>
      </w:r>
      <w:r w:rsidR="001D18E1">
        <w:rPr>
          <w:sz w:val="16"/>
          <w:szCs w:val="16"/>
        </w:rPr>
        <w:t>MHRA</w:t>
      </w:r>
      <w:r>
        <w:rPr>
          <w:sz w:val="16"/>
          <w:szCs w:val="16"/>
        </w:rPr>
        <w:t xml:space="preserve"> to continue to distribute t</w:t>
      </w:r>
      <w:r w:rsidRPr="006E7B76">
        <w:rPr>
          <w:sz w:val="16"/>
          <w:szCs w:val="16"/>
        </w:rPr>
        <w:t xml:space="preserve">he </w:t>
      </w:r>
      <w:proofErr w:type="gramStart"/>
      <w:r w:rsidRPr="006E7B76">
        <w:rPr>
          <w:sz w:val="16"/>
          <w:szCs w:val="16"/>
        </w:rPr>
        <w:t>Materials;</w:t>
      </w:r>
      <w:proofErr w:type="gramEnd"/>
    </w:p>
    <w:p w14:paraId="3DB83B95" w14:textId="34F7DF07" w:rsidR="0084714C" w:rsidRPr="006E7B76" w:rsidRDefault="0084714C" w:rsidP="0084714C">
      <w:pPr>
        <w:pStyle w:val="MRSchedPara3"/>
        <w:tabs>
          <w:tab w:val="clear" w:pos="1800"/>
          <w:tab w:val="left" w:pos="900"/>
        </w:tabs>
        <w:spacing w:before="100" w:beforeAutospacing="1" w:after="100" w:afterAutospacing="1" w:line="240" w:lineRule="auto"/>
        <w:ind w:left="900" w:hanging="540"/>
        <w:rPr>
          <w:sz w:val="16"/>
          <w:szCs w:val="16"/>
        </w:rPr>
      </w:pPr>
      <w:r w:rsidRPr="006E7B76">
        <w:rPr>
          <w:sz w:val="16"/>
          <w:szCs w:val="16"/>
        </w:rPr>
        <w:t xml:space="preserve">upon breach of this Agreement by the Recipient or the persons engaged in the Research and where such breach is capable of remedy the Recipient has failed to remedy such breach within thirty (30) days of receipt of notification from </w:t>
      </w:r>
      <w:r w:rsidR="001D18E1">
        <w:rPr>
          <w:sz w:val="16"/>
          <w:szCs w:val="16"/>
        </w:rPr>
        <w:t>MHRA</w:t>
      </w:r>
      <w:r w:rsidRPr="006E7B76">
        <w:rPr>
          <w:sz w:val="16"/>
          <w:szCs w:val="16"/>
        </w:rPr>
        <w:t xml:space="preserve"> of such breach; or</w:t>
      </w:r>
    </w:p>
    <w:p w14:paraId="5FD28896" w14:textId="2433D202" w:rsidR="0084714C" w:rsidRPr="006E7B76" w:rsidRDefault="0084714C" w:rsidP="0084714C">
      <w:pPr>
        <w:pStyle w:val="MRSchedPara3"/>
        <w:tabs>
          <w:tab w:val="clear" w:pos="1800"/>
          <w:tab w:val="left" w:pos="900"/>
        </w:tabs>
        <w:spacing w:before="100" w:beforeAutospacing="1" w:after="100" w:afterAutospacing="1" w:line="240" w:lineRule="auto"/>
        <w:ind w:left="900" w:hanging="540"/>
        <w:rPr>
          <w:sz w:val="16"/>
          <w:szCs w:val="16"/>
        </w:rPr>
      </w:pPr>
      <w:r w:rsidRPr="006E7B76">
        <w:rPr>
          <w:sz w:val="16"/>
          <w:szCs w:val="16"/>
        </w:rPr>
        <w:t xml:space="preserve">if the Recipient becomes insolvent, or if an order is made or a resolution is passed for the winding up of the Recipient (other than voluntarily for the purpose of solvent amalgamation or reconstruction), or if an administrator, administrative receiver or receiver is appointed in respect of the whole or any part of the Recipient's assets or business, or if the Recipient makes any composition with its creditors or takes or suffers any similar or analogous action in consequence of debt, or </w:t>
      </w:r>
      <w:r w:rsidR="001D18E1">
        <w:rPr>
          <w:sz w:val="16"/>
          <w:szCs w:val="16"/>
        </w:rPr>
        <w:t>MHRA</w:t>
      </w:r>
      <w:r w:rsidRPr="006E7B76">
        <w:rPr>
          <w:sz w:val="16"/>
          <w:szCs w:val="16"/>
        </w:rPr>
        <w:t xml:space="preserve"> reasonably believes that the Recipient is about to become subject to any of the foregoing. </w:t>
      </w:r>
    </w:p>
    <w:bookmarkEnd w:id="40"/>
    <w:p w14:paraId="2ACECAF2" w14:textId="45BDA7CE"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Upon termination or expiry of this Agreement for whatever reason the Recipient shall discontinue its use of the Materials and shall, in accordance with the directions of </w:t>
      </w:r>
      <w:r w:rsidR="001D18E1">
        <w:rPr>
          <w:rFonts w:cs="Arial"/>
          <w:sz w:val="16"/>
          <w:szCs w:val="16"/>
        </w:rPr>
        <w:t>MHRA</w:t>
      </w:r>
      <w:r w:rsidRPr="006E7B76">
        <w:rPr>
          <w:rFonts w:cs="Arial"/>
          <w:sz w:val="16"/>
          <w:szCs w:val="16"/>
        </w:rPr>
        <w:t xml:space="preserve">, at its own cost and expense either return or destroy any unused parts/amounts of the Materials and the Information and certify such destruction to </w:t>
      </w:r>
      <w:r w:rsidR="001D18E1">
        <w:rPr>
          <w:rFonts w:cs="Arial"/>
          <w:sz w:val="16"/>
          <w:szCs w:val="16"/>
        </w:rPr>
        <w:t>MHRA</w:t>
      </w:r>
      <w:r w:rsidRPr="006E7B76">
        <w:rPr>
          <w:rFonts w:cs="Arial"/>
          <w:sz w:val="16"/>
          <w:szCs w:val="16"/>
        </w:rPr>
        <w:t xml:space="preserve">, unless permission to retain the Materials is specifically provided in writing by an authorised officer of </w:t>
      </w:r>
      <w:r w:rsidR="001D18E1">
        <w:rPr>
          <w:rFonts w:cs="Arial"/>
          <w:sz w:val="16"/>
          <w:szCs w:val="16"/>
        </w:rPr>
        <w:t>MHRA</w:t>
      </w:r>
      <w:r w:rsidRPr="006E7B76">
        <w:rPr>
          <w:rFonts w:cs="Arial"/>
          <w:sz w:val="16"/>
          <w:szCs w:val="16"/>
        </w:rPr>
        <w:t>.</w:t>
      </w:r>
    </w:p>
    <w:p w14:paraId="5A4C6155" w14:textId="77777777" w:rsidR="0084714C"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Termination or expiry of this Agreement shall not affect any of the parties’ rights and remedies that have accrued as at termination. </w:t>
      </w:r>
    </w:p>
    <w:p w14:paraId="3F3ED54B" w14:textId="77777777"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Clauses</w:t>
      </w:r>
      <w:r w:rsidRPr="006E7B76">
        <w:rPr>
          <w:rFonts w:cs="Arial"/>
          <w:sz w:val="16"/>
          <w:szCs w:val="16"/>
        </w:rPr>
        <w:t xml:space="preserve"> which expressly or by implication survive termination of the Agreement shall continue in full force and effect.</w:t>
      </w:r>
      <w:r>
        <w:rPr>
          <w:rFonts w:cs="Arial"/>
          <w:sz w:val="16"/>
          <w:szCs w:val="16"/>
        </w:rPr>
        <w:t xml:space="preserve"> </w:t>
      </w:r>
      <w:r w:rsidRPr="006E7B76">
        <w:rPr>
          <w:rFonts w:cs="Arial"/>
          <w:sz w:val="16"/>
          <w:szCs w:val="16"/>
        </w:rPr>
        <w:t>Termination or expiry of this Agreement shall not relieve the Recipient of its obligations under this Agreement including those set out in</w:t>
      </w:r>
      <w:r>
        <w:rPr>
          <w:rFonts w:cs="Arial"/>
          <w:sz w:val="16"/>
          <w:szCs w:val="16"/>
        </w:rPr>
        <w:t xml:space="preserve"> the Special Terms and</w:t>
      </w:r>
      <w:r w:rsidRPr="006E7B76">
        <w:rPr>
          <w:rFonts w:cs="Arial"/>
          <w:sz w:val="16"/>
          <w:szCs w:val="16"/>
        </w:rPr>
        <w:t xml:space="preserve"> clauses </w:t>
      </w:r>
      <w:r>
        <w:rPr>
          <w:rFonts w:cs="Arial"/>
          <w:sz w:val="16"/>
          <w:szCs w:val="16"/>
        </w:rPr>
        <w:t>3, 5, 6, 7 and 8 of these Main Terms</w:t>
      </w:r>
      <w:r w:rsidRPr="006E7B76">
        <w:rPr>
          <w:rFonts w:cs="Arial"/>
          <w:sz w:val="16"/>
          <w:szCs w:val="16"/>
        </w:rPr>
        <w:t>.</w:t>
      </w:r>
    </w:p>
    <w:p w14:paraId="688968CC" w14:textId="77777777" w:rsidR="0084714C" w:rsidRPr="006E7B76"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bookmarkStart w:id="41" w:name="a673196"/>
      <w:r w:rsidRPr="006E7B76">
        <w:rPr>
          <w:rFonts w:cs="Arial"/>
          <w:sz w:val="16"/>
          <w:szCs w:val="16"/>
        </w:rPr>
        <w:t>Limitation of liability</w:t>
      </w:r>
      <w:bookmarkEnd w:id="41"/>
    </w:p>
    <w:p w14:paraId="7A86500B" w14:textId="17DB6D0B" w:rsidR="0084714C" w:rsidRPr="006E7B7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bookmarkStart w:id="42" w:name="_Ref31537068"/>
      <w:r w:rsidRPr="006E7B76">
        <w:rPr>
          <w:rFonts w:cs="Arial"/>
          <w:sz w:val="16"/>
          <w:szCs w:val="16"/>
        </w:rPr>
        <w:t xml:space="preserve">Except to the extent prohibited by law, </w:t>
      </w:r>
      <w:r w:rsidR="001D18E1">
        <w:rPr>
          <w:rFonts w:cs="Arial"/>
          <w:sz w:val="16"/>
          <w:szCs w:val="16"/>
        </w:rPr>
        <w:t>MHRA</w:t>
      </w:r>
      <w:r w:rsidRPr="006E7B76">
        <w:rPr>
          <w:rFonts w:cs="Arial"/>
          <w:sz w:val="16"/>
          <w:szCs w:val="16"/>
        </w:rPr>
        <w:t xml:space="preserve"> shall have no liability to the Recipient whether in contract, negligence or any other tort or otherwise in relation to the supply of the Materials or the use, keeping, production or disposal of the Materials or any waste products arising from the use thereof by the Recipient or by any other person.</w:t>
      </w:r>
      <w:bookmarkEnd w:id="42"/>
    </w:p>
    <w:p w14:paraId="0DB9B275" w14:textId="172EF379"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6E7B76">
        <w:rPr>
          <w:rFonts w:cs="Arial"/>
          <w:sz w:val="16"/>
          <w:szCs w:val="16"/>
        </w:rPr>
        <w:t xml:space="preserve">Notwithstanding the generality of clause </w:t>
      </w:r>
      <w:r>
        <w:rPr>
          <w:rFonts w:cs="Arial"/>
          <w:sz w:val="16"/>
          <w:szCs w:val="16"/>
        </w:rPr>
        <w:t>8</w:t>
      </w:r>
      <w:r w:rsidRPr="006E7B76">
        <w:rPr>
          <w:rFonts w:cs="Arial"/>
          <w:sz w:val="16"/>
          <w:szCs w:val="16"/>
        </w:rPr>
        <w:t xml:space="preserve">.1, </w:t>
      </w:r>
      <w:r w:rsidR="001D18E1">
        <w:rPr>
          <w:rFonts w:cs="Arial"/>
          <w:sz w:val="16"/>
          <w:szCs w:val="16"/>
        </w:rPr>
        <w:t>MHRA</w:t>
      </w:r>
      <w:r w:rsidRPr="006E7B76">
        <w:rPr>
          <w:rFonts w:cs="Arial"/>
          <w:sz w:val="16"/>
          <w:szCs w:val="16"/>
        </w:rPr>
        <w:t xml:space="preserve"> expressly excludes liability for loss of data, loss of profit, business or </w:t>
      </w:r>
      <w:r w:rsidRPr="007306D6">
        <w:rPr>
          <w:rFonts w:cs="Arial"/>
          <w:sz w:val="16"/>
          <w:szCs w:val="16"/>
        </w:rPr>
        <w:t xml:space="preserve">goodwill and all other indirect or consequential loss or damage suffered or incurred by the Recipient or by any other person </w:t>
      </w:r>
      <w:r w:rsidRPr="004A0F1B">
        <w:rPr>
          <w:rFonts w:cs="Arial"/>
          <w:sz w:val="16"/>
          <w:szCs w:val="16"/>
        </w:rPr>
        <w:t xml:space="preserve">arising from the </w:t>
      </w:r>
      <w:r w:rsidRPr="004A0F1B">
        <w:rPr>
          <w:rFonts w:cs="Arial"/>
          <w:sz w:val="16"/>
          <w:szCs w:val="16"/>
        </w:rPr>
        <w:t>supply of the Materials or the use, keeping, production or disposal of the Materials.</w:t>
      </w:r>
    </w:p>
    <w:p w14:paraId="27FFDABE" w14:textId="34D92CFC"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 xml:space="preserve">The Recipient shall defend, indemnify and hold </w:t>
      </w:r>
      <w:r w:rsidR="001D18E1">
        <w:rPr>
          <w:rFonts w:cs="Arial"/>
          <w:sz w:val="16"/>
          <w:szCs w:val="16"/>
        </w:rPr>
        <w:t>MHRA</w:t>
      </w:r>
      <w:r w:rsidRPr="004A0F1B">
        <w:rPr>
          <w:rFonts w:cs="Arial"/>
          <w:sz w:val="16"/>
          <w:szCs w:val="16"/>
        </w:rPr>
        <w:t>, its officers, employees and agents harmless against any loss, claim, damage or liability including reasonable legal costs and fees (of whatsoever kind or nature) including claims relating to</w:t>
      </w:r>
      <w:r w:rsidRPr="004A0F1B">
        <w:t xml:space="preserve"> </w:t>
      </w:r>
      <w:r w:rsidRPr="004A0F1B">
        <w:rPr>
          <w:rFonts w:cs="Arial"/>
          <w:sz w:val="16"/>
          <w:szCs w:val="16"/>
        </w:rPr>
        <w:t>any injury or allegation of injury to any person,</w:t>
      </w:r>
      <w:r w:rsidRPr="004A0F1B">
        <w:t xml:space="preserve"> </w:t>
      </w:r>
      <w:r w:rsidRPr="004A0F1B">
        <w:rPr>
          <w:rFonts w:cs="Arial"/>
          <w:sz w:val="16"/>
          <w:szCs w:val="16"/>
        </w:rPr>
        <w:t xml:space="preserve">including injury resulting in death, made against </w:t>
      </w:r>
      <w:r w:rsidR="001D18E1">
        <w:rPr>
          <w:rFonts w:cs="Arial"/>
          <w:sz w:val="16"/>
          <w:szCs w:val="16"/>
        </w:rPr>
        <w:t>MHRA</w:t>
      </w:r>
      <w:r w:rsidRPr="004A0F1B">
        <w:t xml:space="preserve"> </w:t>
      </w:r>
      <w:r w:rsidRPr="004A0F1B">
        <w:rPr>
          <w:rFonts w:cs="Arial"/>
          <w:sz w:val="16"/>
          <w:szCs w:val="16"/>
        </w:rPr>
        <w:t>which may arise as a result of the wilful act, omission or negligence or the breach of any of the terms of the Agreement by the Recipient or the persons engaged in the Research,</w:t>
      </w:r>
      <w:r w:rsidRPr="004A0F1B" w:rsidDel="00250EC0">
        <w:rPr>
          <w:rFonts w:cs="Arial"/>
          <w:sz w:val="16"/>
          <w:szCs w:val="16"/>
        </w:rPr>
        <w:t xml:space="preserve"> </w:t>
      </w:r>
      <w:r w:rsidRPr="004A0F1B">
        <w:rPr>
          <w:rFonts w:cs="Arial"/>
          <w:sz w:val="16"/>
          <w:szCs w:val="16"/>
        </w:rPr>
        <w:t>or the use, keeping, production or disposal of the Materials or any products (including medicinal products) arising from the use thereof by the Recipient or on its behalf.</w:t>
      </w:r>
    </w:p>
    <w:p w14:paraId="1D777342" w14:textId="28F16F72" w:rsidR="0084714C" w:rsidRPr="004A0F1B" w:rsidRDefault="001D18E1"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MHRA</w:t>
      </w:r>
      <w:r w:rsidR="0084714C" w:rsidRPr="004A0F1B">
        <w:rPr>
          <w:rFonts w:cs="Arial"/>
          <w:sz w:val="16"/>
          <w:szCs w:val="16"/>
        </w:rPr>
        <w:t xml:space="preserve"> does not exclude liability for death or personal injury to the extent only that the same arises </w:t>
      </w:r>
      <w:proofErr w:type="gramStart"/>
      <w:r w:rsidR="0084714C" w:rsidRPr="004A0F1B">
        <w:rPr>
          <w:rFonts w:cs="Arial"/>
          <w:sz w:val="16"/>
          <w:szCs w:val="16"/>
        </w:rPr>
        <w:t>as a result of</w:t>
      </w:r>
      <w:proofErr w:type="gramEnd"/>
      <w:r w:rsidR="0084714C" w:rsidRPr="004A0F1B">
        <w:rPr>
          <w:rFonts w:cs="Arial"/>
          <w:sz w:val="16"/>
          <w:szCs w:val="16"/>
        </w:rPr>
        <w:t xml:space="preserve"> the negligence of its employees, agents or authorised representatives or for any fraudulent misrepresentation made by </w:t>
      </w:r>
      <w:r>
        <w:rPr>
          <w:rFonts w:cs="Arial"/>
          <w:sz w:val="16"/>
          <w:szCs w:val="16"/>
        </w:rPr>
        <w:t>MHRA</w:t>
      </w:r>
      <w:r w:rsidR="0084714C" w:rsidRPr="004A0F1B">
        <w:rPr>
          <w:rFonts w:cs="Arial"/>
          <w:sz w:val="16"/>
          <w:szCs w:val="16"/>
        </w:rPr>
        <w:t>, its employees, agents or authorised representatives in relation to the supply of the Materials or otherwise in connection with this Agreement.</w:t>
      </w:r>
    </w:p>
    <w:p w14:paraId="0A8D625A" w14:textId="77777777" w:rsidR="0084714C" w:rsidRPr="004A0F1B" w:rsidRDefault="0084714C" w:rsidP="0084714C">
      <w:pPr>
        <w:pStyle w:val="MRheading1"/>
        <w:numPr>
          <w:ilvl w:val="0"/>
          <w:numId w:val="27"/>
        </w:numPr>
        <w:tabs>
          <w:tab w:val="clear" w:pos="720"/>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General</w:t>
      </w:r>
    </w:p>
    <w:p w14:paraId="6D02D316" w14:textId="77777777"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This Agreement constitutes the entire agreement between the parties relating to its subject matter and supersedes any previous agreement between the parties relating to such subject matter.  Each party acknowledges that in entering into this Agreement it does not rely on, and shall have no remedies in respect of, any statement, representation, assurance or warranty (whether made innocently or negligently) that is not set out in this Agreement.</w:t>
      </w:r>
    </w:p>
    <w:p w14:paraId="2068DC45" w14:textId="77777777"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Except as set out in this Agreement, any variation to the Agreement, including the introduction of any additional terms and conditions, shall only be binding when agreed in writing and signed by both Parties.</w:t>
      </w:r>
    </w:p>
    <w:p w14:paraId="71D6FE7B" w14:textId="77777777"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bookmarkStart w:id="43" w:name="a273531"/>
      <w:r w:rsidRPr="004A0F1B">
        <w:rPr>
          <w:rFonts w:cs="Arial"/>
          <w:sz w:val="16"/>
          <w:szCs w:val="16"/>
        </w:rPr>
        <w:t>No failure or delay by a party to exercise any right or remedy provided under the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bookmarkEnd w:id="43"/>
    <w:p w14:paraId="5FEDB675" w14:textId="77777777" w:rsidR="0084714C" w:rsidRPr="004A0F1B"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If any court or competent authority finds that any provision of the Agreement (or part of any provision) is invalid, illegal or unenforceable, that provision or part-provision shall, to the extent required, be deemed to be deleted, and the validity and enforceability of the other provisions of the Agreement shall not be affected. If any invalid, unenforceable or illegal provision of the Agreement would be valid, enforceable and legal if some part of it were deleted, the provision shall apply with the minimum modification necessary to make it legal, valid and enforceable.</w:t>
      </w:r>
    </w:p>
    <w:p w14:paraId="3D7D976C" w14:textId="514D4374" w:rsidR="0084714C" w:rsidRPr="004A0F1B" w:rsidRDefault="0084714C" w:rsidP="00224536">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 xml:space="preserve">The Recipient shall not assign, charge, encumber or otherwise deal with any of the Materials or </w:t>
      </w:r>
      <w:r w:rsidR="00A05E1E" w:rsidRPr="00A05E1E">
        <w:rPr>
          <w:rFonts w:cs="Arial"/>
          <w:sz w:val="16"/>
          <w:szCs w:val="16"/>
        </w:rPr>
        <w:t xml:space="preserve">any confidential information received from </w:t>
      </w:r>
      <w:r w:rsidR="001D18E1">
        <w:rPr>
          <w:rFonts w:cs="Arial"/>
          <w:sz w:val="16"/>
          <w:szCs w:val="16"/>
        </w:rPr>
        <w:t>MHRA</w:t>
      </w:r>
      <w:r w:rsidR="00A05E1E" w:rsidRPr="00A05E1E">
        <w:rPr>
          <w:rFonts w:cs="Arial"/>
          <w:sz w:val="16"/>
          <w:szCs w:val="16"/>
        </w:rPr>
        <w:t xml:space="preserve"> relating to the Materials </w:t>
      </w:r>
      <w:r w:rsidRPr="004A0F1B">
        <w:rPr>
          <w:rFonts w:cs="Arial"/>
          <w:sz w:val="16"/>
          <w:szCs w:val="16"/>
        </w:rPr>
        <w:t>or any of its rights or obligations under this Agreement.</w:t>
      </w:r>
    </w:p>
    <w:p w14:paraId="1626D9D0" w14:textId="4D4D2D29" w:rsidR="0084714C" w:rsidRPr="007306D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sidRPr="004A0F1B">
        <w:rPr>
          <w:rFonts w:cs="Arial"/>
          <w:sz w:val="16"/>
          <w:szCs w:val="16"/>
        </w:rPr>
        <w:t xml:space="preserve">In the event of the transfer of all or a substantial part of </w:t>
      </w:r>
      <w:r w:rsidR="001D18E1">
        <w:rPr>
          <w:rFonts w:cs="Arial"/>
          <w:sz w:val="16"/>
          <w:szCs w:val="16"/>
        </w:rPr>
        <w:t>MHRA</w:t>
      </w:r>
      <w:r w:rsidRPr="004A0F1B">
        <w:rPr>
          <w:rFonts w:cs="Arial"/>
          <w:sz w:val="16"/>
          <w:szCs w:val="16"/>
        </w:rPr>
        <w:t xml:space="preserve">’s activities to one or more government bodies, </w:t>
      </w:r>
      <w:r w:rsidR="001D18E1">
        <w:rPr>
          <w:rFonts w:cs="Arial"/>
          <w:sz w:val="16"/>
          <w:szCs w:val="16"/>
        </w:rPr>
        <w:t>MHRA</w:t>
      </w:r>
      <w:r w:rsidRPr="004A0F1B">
        <w:rPr>
          <w:rFonts w:cs="Arial"/>
          <w:sz w:val="16"/>
          <w:szCs w:val="16"/>
        </w:rPr>
        <w:t>’s rights and obligations shall, notwithstanding any provision to the contrary in the Agreement, automatically transfer to such other government body</w:t>
      </w:r>
      <w:r w:rsidRPr="007306D6">
        <w:rPr>
          <w:rFonts w:cs="Arial"/>
          <w:sz w:val="16"/>
          <w:szCs w:val="16"/>
        </w:rPr>
        <w:t>.</w:t>
      </w:r>
    </w:p>
    <w:p w14:paraId="6B7EB04A" w14:textId="77777777" w:rsidR="0084714C" w:rsidRPr="007306D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pPr>
      <w:r>
        <w:rPr>
          <w:rFonts w:cs="Arial"/>
          <w:sz w:val="16"/>
          <w:szCs w:val="16"/>
        </w:rPr>
        <w:t>Except as provided elsewhere in this Agreement, a</w:t>
      </w:r>
      <w:r w:rsidRPr="007306D6">
        <w:rPr>
          <w:rFonts w:cs="Arial"/>
          <w:sz w:val="16"/>
          <w:szCs w:val="16"/>
        </w:rPr>
        <w:t xml:space="preserve"> person who is not a party to the Agreement shall not have any rights under or in connection with it.</w:t>
      </w:r>
    </w:p>
    <w:p w14:paraId="763DFBC5" w14:textId="77777777" w:rsidR="0084714C" w:rsidRPr="007306D6" w:rsidRDefault="0084714C" w:rsidP="0084714C">
      <w:pPr>
        <w:pStyle w:val="MRheading2"/>
        <w:numPr>
          <w:ilvl w:val="1"/>
          <w:numId w:val="27"/>
        </w:numPr>
        <w:tabs>
          <w:tab w:val="num" w:pos="360"/>
          <w:tab w:val="left" w:pos="3051"/>
        </w:tabs>
        <w:spacing w:before="100" w:beforeAutospacing="1" w:after="100" w:afterAutospacing="1" w:line="240" w:lineRule="auto"/>
        <w:ind w:left="360" w:hanging="360"/>
        <w:rPr>
          <w:rFonts w:cs="Arial"/>
          <w:sz w:val="16"/>
          <w:szCs w:val="16"/>
        </w:rPr>
        <w:sectPr w:rsidR="0084714C" w:rsidRPr="007306D6" w:rsidSect="00F772BE">
          <w:type w:val="continuous"/>
          <w:pgSz w:w="11909" w:h="16834" w:code="9"/>
          <w:pgMar w:top="1440" w:right="569" w:bottom="993" w:left="630" w:header="720" w:footer="567" w:gutter="0"/>
          <w:cols w:num="2" w:space="720" w:equalWidth="0">
            <w:col w:w="5040" w:space="540"/>
            <w:col w:w="5130"/>
          </w:cols>
          <w:docGrid w:linePitch="299"/>
        </w:sectPr>
      </w:pPr>
      <w:r w:rsidRPr="007306D6">
        <w:rPr>
          <w:sz w:val="16"/>
          <w:szCs w:val="16"/>
        </w:rPr>
        <w:t>The Agreement, and any dispute or claim arising out of or in connection with it or its subject matter or formation (including non-contractual disputes or claims), shall be governed by, and construed in accordance with, the law of England and Wales and the parties irrevocably agree that the courts of England and Wales shall have exclusive jurisdiction to settle any dispute or claim that arises out of or in connection with this agreement or its subject matter or formation (including non-contractual disputes or claim</w:t>
      </w:r>
      <w:r w:rsidR="00F772BE">
        <w:rPr>
          <w:sz w:val="16"/>
          <w:szCs w:val="16"/>
        </w:rPr>
        <w:t>s).</w:t>
      </w:r>
    </w:p>
    <w:p w14:paraId="42F09C31" w14:textId="77777777" w:rsidR="00B174E0" w:rsidRPr="00B174E0" w:rsidRDefault="00B174E0" w:rsidP="00F772BE">
      <w:pPr>
        <w:tabs>
          <w:tab w:val="left" w:pos="3051"/>
        </w:tabs>
        <w:spacing w:before="100" w:beforeAutospacing="1" w:after="100" w:afterAutospacing="1" w:line="240" w:lineRule="auto"/>
      </w:pPr>
    </w:p>
    <w:sectPr w:rsidR="00B174E0" w:rsidRPr="00B174E0" w:rsidSect="00F772BE">
      <w:type w:val="continuous"/>
      <w:pgSz w:w="11909" w:h="16834" w:code="9"/>
      <w:pgMar w:top="1440" w:right="569" w:bottom="1440" w:left="630" w:header="720" w:footer="1367" w:gutter="0"/>
      <w:cols w:num="2" w:space="720" w:equalWidth="0">
        <w:col w:w="5130" w:space="450"/>
        <w:col w:w="51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A337" w14:textId="77777777" w:rsidR="00277A2B" w:rsidRDefault="00277A2B">
      <w:r>
        <w:separator/>
      </w:r>
    </w:p>
  </w:endnote>
  <w:endnote w:type="continuationSeparator" w:id="0">
    <w:p w14:paraId="0EC008B0" w14:textId="77777777" w:rsidR="00277A2B" w:rsidRDefault="0027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86AA" w14:textId="77777777" w:rsidR="002224CB" w:rsidRDefault="0022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2B3E" w14:textId="4B6D1DF8" w:rsidR="009111F1" w:rsidRPr="00254043" w:rsidRDefault="00781C88" w:rsidP="00254043">
    <w:pPr>
      <w:pStyle w:val="Footer"/>
      <w:tabs>
        <w:tab w:val="clear" w:pos="4153"/>
        <w:tab w:val="clear" w:pos="8306"/>
        <w:tab w:val="right" w:pos="8931"/>
      </w:tabs>
      <w:rPr>
        <w:sz w:val="16"/>
      </w:rPr>
    </w:pPr>
    <w:r>
      <w:rPr>
        <w:sz w:val="16"/>
      </w:rPr>
      <w:t xml:space="preserve">CIDR </w:t>
    </w:r>
    <w:r w:rsidR="00FF0E0F" w:rsidRPr="00FF0E0F">
      <w:rPr>
        <w:sz w:val="16"/>
      </w:rPr>
      <w:t>PAT</w:t>
    </w:r>
    <w:r>
      <w:rPr>
        <w:sz w:val="16"/>
      </w:rPr>
      <w:t>H</w:t>
    </w:r>
    <w:r w:rsidR="00FF0E0F" w:rsidRPr="00FF0E0F">
      <w:rPr>
        <w:sz w:val="16"/>
      </w:rPr>
      <w:t xml:space="preserve"> </w:t>
    </w:r>
    <w:r>
      <w:rPr>
        <w:sz w:val="16"/>
      </w:rPr>
      <w:t xml:space="preserve">reagent A1 distribution MTA </w:t>
    </w:r>
    <w:r w:rsidR="00FF0E0F" w:rsidRPr="00FF0E0F">
      <w:rPr>
        <w:sz w:val="16"/>
      </w:rPr>
      <w:t>v1</w:t>
    </w:r>
    <w:r w:rsidR="009B4D4F">
      <w:rPr>
        <w:sz w:val="16"/>
      </w:rPr>
      <w:t>6</w:t>
    </w:r>
    <w:r w:rsidR="00254043">
      <w:rPr>
        <w:sz w:val="16"/>
      </w:rPr>
      <w:tab/>
    </w:r>
    <w:r w:rsidR="009111F1" w:rsidRPr="00254043">
      <w:rPr>
        <w:sz w:val="16"/>
        <w:szCs w:val="16"/>
      </w:rPr>
      <w:t xml:space="preserve">Page </w:t>
    </w:r>
    <w:r w:rsidR="009111F1" w:rsidRPr="00254043">
      <w:rPr>
        <w:b/>
        <w:bCs/>
        <w:sz w:val="16"/>
        <w:szCs w:val="16"/>
      </w:rPr>
      <w:fldChar w:fldCharType="begin"/>
    </w:r>
    <w:r w:rsidR="009111F1" w:rsidRPr="00254043">
      <w:rPr>
        <w:b/>
        <w:bCs/>
        <w:sz w:val="16"/>
        <w:szCs w:val="16"/>
      </w:rPr>
      <w:instrText xml:space="preserve"> PAGE </w:instrText>
    </w:r>
    <w:r w:rsidR="009111F1" w:rsidRPr="00254043">
      <w:rPr>
        <w:b/>
        <w:bCs/>
        <w:sz w:val="16"/>
        <w:szCs w:val="16"/>
      </w:rPr>
      <w:fldChar w:fldCharType="separate"/>
    </w:r>
    <w:r w:rsidR="009111F1" w:rsidRPr="00254043">
      <w:rPr>
        <w:b/>
        <w:bCs/>
        <w:noProof/>
        <w:sz w:val="16"/>
        <w:szCs w:val="16"/>
      </w:rPr>
      <w:t>2</w:t>
    </w:r>
    <w:r w:rsidR="009111F1" w:rsidRPr="00254043">
      <w:rPr>
        <w:b/>
        <w:bCs/>
        <w:sz w:val="16"/>
        <w:szCs w:val="16"/>
      </w:rPr>
      <w:fldChar w:fldCharType="end"/>
    </w:r>
    <w:r w:rsidR="009111F1" w:rsidRPr="00254043">
      <w:rPr>
        <w:sz w:val="16"/>
        <w:szCs w:val="16"/>
      </w:rPr>
      <w:t xml:space="preserve"> of </w:t>
    </w:r>
    <w:r w:rsidR="009111F1" w:rsidRPr="00254043">
      <w:rPr>
        <w:b/>
        <w:bCs/>
        <w:sz w:val="16"/>
        <w:szCs w:val="16"/>
      </w:rPr>
      <w:fldChar w:fldCharType="begin"/>
    </w:r>
    <w:r w:rsidR="009111F1" w:rsidRPr="00254043">
      <w:rPr>
        <w:b/>
        <w:bCs/>
        <w:sz w:val="16"/>
        <w:szCs w:val="16"/>
      </w:rPr>
      <w:instrText xml:space="preserve"> NUMPAGES  </w:instrText>
    </w:r>
    <w:r w:rsidR="009111F1" w:rsidRPr="00254043">
      <w:rPr>
        <w:b/>
        <w:bCs/>
        <w:sz w:val="16"/>
        <w:szCs w:val="16"/>
      </w:rPr>
      <w:fldChar w:fldCharType="separate"/>
    </w:r>
    <w:r w:rsidR="009111F1" w:rsidRPr="00254043">
      <w:rPr>
        <w:b/>
        <w:bCs/>
        <w:noProof/>
        <w:sz w:val="16"/>
        <w:szCs w:val="16"/>
      </w:rPr>
      <w:t>2</w:t>
    </w:r>
    <w:r w:rsidR="009111F1" w:rsidRPr="0025404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67C0" w14:textId="3F43A059" w:rsidR="00F04711" w:rsidRPr="00F04711" w:rsidRDefault="00781C88" w:rsidP="00F04711">
    <w:pPr>
      <w:pStyle w:val="Footer"/>
      <w:tabs>
        <w:tab w:val="clear" w:pos="4153"/>
        <w:tab w:val="clear" w:pos="8306"/>
        <w:tab w:val="right" w:pos="8931"/>
      </w:tabs>
      <w:rPr>
        <w:sz w:val="16"/>
      </w:rPr>
    </w:pPr>
    <w:r>
      <w:rPr>
        <w:sz w:val="16"/>
      </w:rPr>
      <w:t xml:space="preserve">CIDR </w:t>
    </w:r>
    <w:r w:rsidR="00FF0E0F" w:rsidRPr="00FF0E0F">
      <w:rPr>
        <w:sz w:val="16"/>
      </w:rPr>
      <w:t xml:space="preserve">PATH </w:t>
    </w:r>
    <w:r>
      <w:rPr>
        <w:sz w:val="16"/>
      </w:rPr>
      <w:t xml:space="preserve">reagent A1 distribution MTA </w:t>
    </w:r>
    <w:r w:rsidR="00FF0E0F" w:rsidRPr="00FF0E0F">
      <w:rPr>
        <w:sz w:val="16"/>
      </w:rPr>
      <w:t>v1</w:t>
    </w:r>
    <w:r w:rsidR="009B4D4F">
      <w:rPr>
        <w:sz w:val="16"/>
      </w:rPr>
      <w:t>6</w:t>
    </w:r>
    <w:r w:rsidR="00F04711">
      <w:rPr>
        <w:sz w:val="16"/>
      </w:rPr>
      <w:tab/>
    </w:r>
    <w:r w:rsidR="00F04711" w:rsidRPr="00254043">
      <w:rPr>
        <w:sz w:val="16"/>
        <w:szCs w:val="16"/>
      </w:rPr>
      <w:t xml:space="preserve">Page </w:t>
    </w:r>
    <w:r w:rsidR="00F04711" w:rsidRPr="00254043">
      <w:rPr>
        <w:b/>
        <w:bCs/>
        <w:sz w:val="16"/>
        <w:szCs w:val="16"/>
      </w:rPr>
      <w:fldChar w:fldCharType="begin"/>
    </w:r>
    <w:r w:rsidR="00F04711" w:rsidRPr="00254043">
      <w:rPr>
        <w:b/>
        <w:bCs/>
        <w:sz w:val="16"/>
        <w:szCs w:val="16"/>
      </w:rPr>
      <w:instrText xml:space="preserve"> PAGE </w:instrText>
    </w:r>
    <w:r w:rsidR="00F04711" w:rsidRPr="00254043">
      <w:rPr>
        <w:b/>
        <w:bCs/>
        <w:sz w:val="16"/>
        <w:szCs w:val="16"/>
      </w:rPr>
      <w:fldChar w:fldCharType="separate"/>
    </w:r>
    <w:r w:rsidR="00F04711">
      <w:rPr>
        <w:b/>
        <w:bCs/>
        <w:sz w:val="16"/>
        <w:szCs w:val="16"/>
      </w:rPr>
      <w:t>2</w:t>
    </w:r>
    <w:r w:rsidR="00F04711" w:rsidRPr="00254043">
      <w:rPr>
        <w:b/>
        <w:bCs/>
        <w:sz w:val="16"/>
        <w:szCs w:val="16"/>
      </w:rPr>
      <w:fldChar w:fldCharType="end"/>
    </w:r>
    <w:r w:rsidR="00F04711" w:rsidRPr="00254043">
      <w:rPr>
        <w:sz w:val="16"/>
        <w:szCs w:val="16"/>
      </w:rPr>
      <w:t xml:space="preserve"> of </w:t>
    </w:r>
    <w:r w:rsidR="00F04711" w:rsidRPr="00254043">
      <w:rPr>
        <w:b/>
        <w:bCs/>
        <w:sz w:val="16"/>
        <w:szCs w:val="16"/>
      </w:rPr>
      <w:fldChar w:fldCharType="begin"/>
    </w:r>
    <w:r w:rsidR="00F04711" w:rsidRPr="00254043">
      <w:rPr>
        <w:b/>
        <w:bCs/>
        <w:sz w:val="16"/>
        <w:szCs w:val="16"/>
      </w:rPr>
      <w:instrText xml:space="preserve"> NUMPAGES  </w:instrText>
    </w:r>
    <w:r w:rsidR="00F04711" w:rsidRPr="00254043">
      <w:rPr>
        <w:b/>
        <w:bCs/>
        <w:sz w:val="16"/>
        <w:szCs w:val="16"/>
      </w:rPr>
      <w:fldChar w:fldCharType="separate"/>
    </w:r>
    <w:r w:rsidR="00F04711">
      <w:rPr>
        <w:b/>
        <w:bCs/>
        <w:sz w:val="16"/>
        <w:szCs w:val="16"/>
      </w:rPr>
      <w:t>6</w:t>
    </w:r>
    <w:r w:rsidR="00F04711" w:rsidRPr="00254043">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B068" w14:textId="77777777" w:rsidR="00277A2B" w:rsidRDefault="00277A2B">
      <w:r>
        <w:separator/>
      </w:r>
    </w:p>
  </w:footnote>
  <w:footnote w:type="continuationSeparator" w:id="0">
    <w:p w14:paraId="2927C5EC" w14:textId="77777777" w:rsidR="00277A2B" w:rsidRDefault="0027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6161" w14:textId="77777777" w:rsidR="002224CB" w:rsidRDefault="00222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02B2" w14:textId="77777777" w:rsidR="002224CB" w:rsidRDefault="002224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EE63" w14:textId="77777777" w:rsidR="00F772BE" w:rsidRPr="00254043" w:rsidRDefault="00F772BE" w:rsidP="00F772BE">
    <w:pPr>
      <w:pStyle w:val="Default"/>
      <w:jc w:val="center"/>
      <w:rPr>
        <w:rFonts w:ascii="Arial" w:hAnsi="Arial" w:cs="Arial"/>
        <w:b/>
        <w:bCs/>
        <w:sz w:val="20"/>
        <w:szCs w:val="20"/>
        <w:u w:val="single"/>
        <w:lang w:val="en-GB"/>
      </w:rPr>
    </w:pPr>
    <w:r w:rsidRPr="00254043">
      <w:rPr>
        <w:rFonts w:ascii="Arial" w:hAnsi="Arial" w:cs="Arial"/>
        <w:b/>
        <w:bCs/>
        <w:sz w:val="20"/>
        <w:szCs w:val="20"/>
        <w:u w:val="single"/>
        <w:lang w:val="en-GB"/>
      </w:rPr>
      <w:t>RESEARCH REAGENTS</w:t>
    </w:r>
  </w:p>
  <w:p w14:paraId="23701D7D" w14:textId="13E7E5B4" w:rsidR="00F772BE" w:rsidRDefault="00F772BE" w:rsidP="00F772BE">
    <w:pPr>
      <w:pStyle w:val="Header"/>
      <w:spacing w:before="0" w:line="240" w:lineRule="auto"/>
      <w:jc w:val="center"/>
    </w:pPr>
    <w:r w:rsidRPr="00254043">
      <w:rPr>
        <w:rFonts w:cs="Arial"/>
        <w:b/>
        <w:bCs/>
        <w:sz w:val="20"/>
        <w:u w:val="single"/>
      </w:rPr>
      <w:t>MATERIAL TRANSFER AGREEMENT</w:t>
    </w:r>
    <w:r w:rsidR="00781C88">
      <w:rPr>
        <w:rFonts w:cs="Arial"/>
        <w:b/>
        <w:bCs/>
        <w:sz w:val="20"/>
        <w:u w:val="single"/>
      </w:rPr>
      <w:t xml:space="preserve"> (PATH reagent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D1422BC"/>
    <w:name w:val="RTF_Num 2"/>
    <w:lvl w:ilvl="0">
      <w:start w:val="1"/>
      <w:numFmt w:val="decimal"/>
      <w:lvlText w:val="%1"/>
      <w:lvlJc w:val="left"/>
      <w:pPr>
        <w:tabs>
          <w:tab w:val="num" w:pos="720"/>
        </w:tabs>
        <w:ind w:left="720" w:hanging="720"/>
      </w:pPr>
      <w:rPr>
        <w:rFonts w:cs="Times New Roman"/>
        <w:u w:val="none"/>
      </w:rPr>
    </w:lvl>
    <w:lvl w:ilvl="1">
      <w:start w:val="1"/>
      <w:numFmt w:val="decimal"/>
      <w:lvlText w:val="%1.%2"/>
      <w:lvlJc w:val="left"/>
      <w:pPr>
        <w:tabs>
          <w:tab w:val="num" w:pos="990"/>
        </w:tabs>
        <w:ind w:left="990" w:hanging="720"/>
      </w:pPr>
      <w:rPr>
        <w:rFonts w:cs="Times New Roman"/>
        <w:b w:val="0"/>
        <w:u w:val="none"/>
      </w:rPr>
    </w:lvl>
    <w:lvl w:ilvl="2">
      <w:start w:val="1"/>
      <w:numFmt w:val="decimal"/>
      <w:lvlText w:val="%1.%2.%3"/>
      <w:lvlJc w:val="left"/>
      <w:pPr>
        <w:tabs>
          <w:tab w:val="num" w:pos="1800"/>
        </w:tabs>
        <w:ind w:left="1800" w:hanging="1080"/>
      </w:pPr>
      <w:rPr>
        <w:rFonts w:cs="Times New Roman"/>
        <w:u w:val="none"/>
      </w:rPr>
    </w:lvl>
    <w:lvl w:ilvl="3">
      <w:start w:val="1"/>
      <w:numFmt w:val="lowerRoman"/>
      <w:lvlText w:val="(%4)"/>
      <w:lvlJc w:val="left"/>
      <w:pPr>
        <w:tabs>
          <w:tab w:val="num" w:pos="2520"/>
        </w:tabs>
        <w:ind w:left="2520" w:hanging="720"/>
      </w:pPr>
      <w:rPr>
        <w:rFonts w:cs="Times New Roman"/>
        <w:u w:val="none"/>
      </w:rPr>
    </w:lvl>
    <w:lvl w:ilvl="4">
      <w:start w:val="1"/>
      <w:numFmt w:val="upperLetter"/>
      <w:lvlText w:val="(%5)"/>
      <w:lvlJc w:val="left"/>
      <w:pPr>
        <w:tabs>
          <w:tab w:val="num" w:pos="3240"/>
        </w:tabs>
        <w:ind w:left="3240" w:hanging="720"/>
      </w:pPr>
      <w:rPr>
        <w:rFonts w:cs="Times New Roman"/>
        <w:u w:val="none"/>
      </w:rPr>
    </w:lvl>
    <w:lvl w:ilvl="5">
      <w:start w:val="1"/>
      <w:numFmt w:val="decimal"/>
      <w:lvlText w:val="%6)"/>
      <w:lvlJc w:val="left"/>
      <w:pPr>
        <w:tabs>
          <w:tab w:val="num" w:pos="3960"/>
        </w:tabs>
        <w:ind w:left="3960" w:hanging="720"/>
      </w:pPr>
      <w:rPr>
        <w:rFonts w:ascii="Arial" w:eastAsia="Arial" w:hAnsi="Arial" w:cs="Arial"/>
        <w:b w:val="0"/>
        <w:bCs w:val="0"/>
        <w:i w:val="0"/>
        <w:iCs w:val="0"/>
        <w:sz w:val="22"/>
        <w:szCs w:val="22"/>
        <w:u w:val="none"/>
      </w:rPr>
    </w:lvl>
    <w:lvl w:ilvl="6">
      <w:start w:val="1"/>
      <w:numFmt w:val="lowerLetter"/>
      <w:lvlText w:val="%7)"/>
      <w:lvlJc w:val="left"/>
      <w:pPr>
        <w:tabs>
          <w:tab w:val="num" w:pos="4680"/>
        </w:tabs>
        <w:ind w:left="4680" w:hanging="720"/>
      </w:pPr>
      <w:rPr>
        <w:rFonts w:ascii="Arial" w:eastAsia="Arial" w:hAnsi="Arial" w:cs="Arial"/>
        <w:b w:val="0"/>
        <w:bCs w:val="0"/>
        <w:i w:val="0"/>
        <w:iCs w:val="0"/>
        <w:sz w:val="22"/>
        <w:szCs w:val="22"/>
        <w:u w:val="none"/>
      </w:rPr>
    </w:lvl>
    <w:lvl w:ilvl="7">
      <w:start w:val="1"/>
      <w:numFmt w:val="lowerRoman"/>
      <w:lvlText w:val="%8)"/>
      <w:lvlJc w:val="left"/>
      <w:pPr>
        <w:tabs>
          <w:tab w:val="num" w:pos="5400"/>
        </w:tabs>
        <w:ind w:left="5400" w:hanging="720"/>
      </w:pPr>
      <w:rPr>
        <w:rFonts w:ascii="Arial" w:eastAsia="Arial" w:hAnsi="Arial" w:cs="Arial"/>
        <w:b w:val="0"/>
        <w:bCs w:val="0"/>
        <w:i w:val="0"/>
        <w:iCs w:val="0"/>
        <w:sz w:val="22"/>
        <w:szCs w:val="22"/>
        <w:u w:val="none"/>
      </w:rPr>
    </w:lvl>
    <w:lvl w:ilvl="8">
      <w:start w:val="1"/>
      <w:numFmt w:val="upperLetter"/>
      <w:lvlText w:val="%9)"/>
      <w:lvlJc w:val="left"/>
      <w:pPr>
        <w:tabs>
          <w:tab w:val="num" w:pos="6120"/>
        </w:tabs>
        <w:ind w:left="6120" w:hanging="720"/>
      </w:pPr>
      <w:rPr>
        <w:rFonts w:ascii="Arial" w:eastAsia="Arial" w:hAnsi="Arial" w:cs="Arial"/>
        <w:b w:val="0"/>
        <w:bCs w:val="0"/>
        <w:i w:val="0"/>
        <w:iCs w:val="0"/>
        <w:sz w:val="22"/>
        <w:szCs w:val="22"/>
        <w:u w:val="none"/>
      </w:rPr>
    </w:lvl>
  </w:abstractNum>
  <w:abstractNum w:abstractNumId="1" w15:restartNumberingAfterBreak="0">
    <w:nsid w:val="00000003"/>
    <w:multiLevelType w:val="multilevel"/>
    <w:tmpl w:val="00000003"/>
    <w:name w:val="RTF_Num 5"/>
    <w:lvl w:ilvl="0">
      <w:start w:val="3"/>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2" w15:restartNumberingAfterBreak="0">
    <w:nsid w:val="005D2133"/>
    <w:multiLevelType w:val="multilevel"/>
    <w:tmpl w:val="D29C2F96"/>
    <w:lvl w:ilvl="0">
      <w:start w:val="3"/>
      <w:numFmt w:val="decimal"/>
      <w:lvlText w:val="%1"/>
      <w:lvlJc w:val="left"/>
      <w:pPr>
        <w:ind w:left="360" w:hanging="360"/>
      </w:pPr>
      <w:rPr>
        <w:rFonts w:cs="Times New Roman" w:hint="default"/>
        <w:color w:val="auto"/>
      </w:rPr>
    </w:lvl>
    <w:lvl w:ilvl="1">
      <w:start w:val="4"/>
      <w:numFmt w:val="decimal"/>
      <w:lvlText w:val="%1.%2"/>
      <w:lvlJc w:val="left"/>
      <w:pPr>
        <w:ind w:left="1069" w:hanging="360"/>
      </w:pPr>
      <w:rPr>
        <w:rFonts w:cs="Times New Roman" w:hint="default"/>
        <w:color w:val="auto"/>
      </w:rPr>
    </w:lvl>
    <w:lvl w:ilvl="2">
      <w:start w:val="1"/>
      <w:numFmt w:val="decimal"/>
      <w:lvlText w:val="%1.%2.%3"/>
      <w:lvlJc w:val="left"/>
      <w:pPr>
        <w:ind w:left="2138" w:hanging="720"/>
      </w:pPr>
      <w:rPr>
        <w:rFonts w:cs="Times New Roman" w:hint="default"/>
        <w:color w:val="auto"/>
      </w:rPr>
    </w:lvl>
    <w:lvl w:ilvl="3">
      <w:start w:val="1"/>
      <w:numFmt w:val="decimal"/>
      <w:lvlText w:val="%1.%2.%3.%4"/>
      <w:lvlJc w:val="left"/>
      <w:pPr>
        <w:ind w:left="2847" w:hanging="720"/>
      </w:pPr>
      <w:rPr>
        <w:rFonts w:cs="Times New Roman" w:hint="default"/>
        <w:color w:val="auto"/>
      </w:rPr>
    </w:lvl>
    <w:lvl w:ilvl="4">
      <w:start w:val="1"/>
      <w:numFmt w:val="decimal"/>
      <w:lvlText w:val="%1.%2.%3.%4.%5"/>
      <w:lvlJc w:val="left"/>
      <w:pPr>
        <w:ind w:left="3916" w:hanging="1080"/>
      </w:pPr>
      <w:rPr>
        <w:rFonts w:cs="Times New Roman" w:hint="default"/>
        <w:color w:val="auto"/>
      </w:rPr>
    </w:lvl>
    <w:lvl w:ilvl="5">
      <w:start w:val="1"/>
      <w:numFmt w:val="decimal"/>
      <w:lvlText w:val="%1.%2.%3.%4.%5.%6"/>
      <w:lvlJc w:val="left"/>
      <w:pPr>
        <w:ind w:left="4625" w:hanging="1080"/>
      </w:pPr>
      <w:rPr>
        <w:rFonts w:cs="Times New Roman" w:hint="default"/>
        <w:color w:val="auto"/>
      </w:rPr>
    </w:lvl>
    <w:lvl w:ilvl="6">
      <w:start w:val="1"/>
      <w:numFmt w:val="decimal"/>
      <w:lvlText w:val="%1.%2.%3.%4.%5.%6.%7"/>
      <w:lvlJc w:val="left"/>
      <w:pPr>
        <w:ind w:left="5694" w:hanging="1440"/>
      </w:pPr>
      <w:rPr>
        <w:rFonts w:cs="Times New Roman" w:hint="default"/>
        <w:color w:val="auto"/>
      </w:rPr>
    </w:lvl>
    <w:lvl w:ilvl="7">
      <w:start w:val="1"/>
      <w:numFmt w:val="decimal"/>
      <w:lvlText w:val="%1.%2.%3.%4.%5.%6.%7.%8"/>
      <w:lvlJc w:val="left"/>
      <w:pPr>
        <w:ind w:left="6403" w:hanging="1440"/>
      </w:pPr>
      <w:rPr>
        <w:rFonts w:cs="Times New Roman" w:hint="default"/>
        <w:color w:val="auto"/>
      </w:rPr>
    </w:lvl>
    <w:lvl w:ilvl="8">
      <w:start w:val="1"/>
      <w:numFmt w:val="decimal"/>
      <w:lvlText w:val="%1.%2.%3.%4.%5.%6.%7.%8.%9"/>
      <w:lvlJc w:val="left"/>
      <w:pPr>
        <w:ind w:left="7472" w:hanging="1800"/>
      </w:pPr>
      <w:rPr>
        <w:rFonts w:cs="Times New Roman" w:hint="default"/>
        <w:color w:val="auto"/>
      </w:rPr>
    </w:lvl>
  </w:abstractNum>
  <w:abstractNum w:abstractNumId="3" w15:restartNumberingAfterBreak="0">
    <w:nsid w:val="0C1D6108"/>
    <w:multiLevelType w:val="multilevel"/>
    <w:tmpl w:val="990A804E"/>
    <w:lvl w:ilvl="0">
      <w:start w:val="1"/>
      <w:numFmt w:val="decimal"/>
      <w:pStyle w:val="Contract1"/>
      <w:lvlText w:val="%1."/>
      <w:lvlJc w:val="left"/>
      <w:pPr>
        <w:tabs>
          <w:tab w:val="num" w:pos="709"/>
        </w:tabs>
        <w:ind w:left="709" w:hanging="709"/>
      </w:pPr>
      <w:rPr>
        <w:caps w:val="0"/>
        <w:u w:val="none"/>
      </w:rPr>
    </w:lvl>
    <w:lvl w:ilvl="1">
      <w:start w:val="1"/>
      <w:numFmt w:val="decimal"/>
      <w:pStyle w:val="Contract2"/>
      <w:lvlText w:val="%1.%2"/>
      <w:lvlJc w:val="left"/>
      <w:pPr>
        <w:tabs>
          <w:tab w:val="num" w:pos="1276"/>
        </w:tabs>
        <w:ind w:left="1276" w:hanging="708"/>
      </w:pPr>
      <w:rPr>
        <w:color w:val="auto"/>
      </w:rPr>
    </w:lvl>
    <w:lvl w:ilvl="2">
      <w:start w:val="1"/>
      <w:numFmt w:val="lowerLetter"/>
      <w:pStyle w:val="Contract3"/>
      <w:lvlText w:val="(%3)"/>
      <w:lvlJc w:val="left"/>
      <w:pPr>
        <w:tabs>
          <w:tab w:val="num" w:pos="2126"/>
        </w:tabs>
        <w:ind w:left="2126" w:hanging="709"/>
      </w:pPr>
    </w:lvl>
    <w:lvl w:ilvl="3">
      <w:start w:val="1"/>
      <w:numFmt w:val="lowerRoman"/>
      <w:pStyle w:val="Contract4"/>
      <w:lvlText w:val="(%4)"/>
      <w:lvlJc w:val="left"/>
      <w:pPr>
        <w:tabs>
          <w:tab w:val="num" w:pos="2835"/>
        </w:tabs>
        <w:ind w:left="2835" w:hanging="709"/>
      </w:pPr>
    </w:lvl>
    <w:lvl w:ilvl="4">
      <w:start w:val="1"/>
      <w:numFmt w:val="decimal"/>
      <w:pStyle w:val="Contract5"/>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990"/>
        </w:tabs>
        <w:ind w:left="99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7"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F2C4038"/>
    <w:multiLevelType w:val="hybridMultilevel"/>
    <w:tmpl w:val="56D22234"/>
    <w:lvl w:ilvl="0" w:tplc="499689BC">
      <w:start w:val="4"/>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342EE0"/>
    <w:multiLevelType w:val="multilevel"/>
    <w:tmpl w:val="18249368"/>
    <w:lvl w:ilvl="0">
      <w:start w:val="1"/>
      <w:numFmt w:val="decimal"/>
      <w:lvlRestart w:val="0"/>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10"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1"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12"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13"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1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1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16"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17"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16cid:durableId="1989090520">
    <w:abstractNumId w:val="15"/>
  </w:num>
  <w:num w:numId="2" w16cid:durableId="1964846561">
    <w:abstractNumId w:val="14"/>
  </w:num>
  <w:num w:numId="3" w16cid:durableId="1426340036">
    <w:abstractNumId w:val="16"/>
  </w:num>
  <w:num w:numId="4" w16cid:durableId="607275425">
    <w:abstractNumId w:val="16"/>
  </w:num>
  <w:num w:numId="5" w16cid:durableId="1937013279">
    <w:abstractNumId w:val="16"/>
  </w:num>
  <w:num w:numId="6" w16cid:durableId="1907036228">
    <w:abstractNumId w:val="16"/>
  </w:num>
  <w:num w:numId="7" w16cid:durableId="1569919558">
    <w:abstractNumId w:val="16"/>
  </w:num>
  <w:num w:numId="8" w16cid:durableId="909467099">
    <w:abstractNumId w:val="16"/>
  </w:num>
  <w:num w:numId="9" w16cid:durableId="733621392">
    <w:abstractNumId w:val="16"/>
  </w:num>
  <w:num w:numId="10" w16cid:durableId="1281449027">
    <w:abstractNumId w:val="4"/>
  </w:num>
  <w:num w:numId="11" w16cid:durableId="1966933281">
    <w:abstractNumId w:val="16"/>
  </w:num>
  <w:num w:numId="12" w16cid:durableId="923076963">
    <w:abstractNumId w:val="5"/>
  </w:num>
  <w:num w:numId="13" w16cid:durableId="1149129678">
    <w:abstractNumId w:val="5"/>
  </w:num>
  <w:num w:numId="14" w16cid:durableId="536427206">
    <w:abstractNumId w:val="5"/>
  </w:num>
  <w:num w:numId="15" w16cid:durableId="1083989386">
    <w:abstractNumId w:val="5"/>
  </w:num>
  <w:num w:numId="16" w16cid:durableId="1288243374">
    <w:abstractNumId w:val="5"/>
  </w:num>
  <w:num w:numId="17" w16cid:durableId="1778528072">
    <w:abstractNumId w:val="5"/>
  </w:num>
  <w:num w:numId="18" w16cid:durableId="1799297856">
    <w:abstractNumId w:val="5"/>
  </w:num>
  <w:num w:numId="19" w16cid:durableId="139461421">
    <w:abstractNumId w:val="5"/>
  </w:num>
  <w:num w:numId="20" w16cid:durableId="1556964724">
    <w:abstractNumId w:val="5"/>
  </w:num>
  <w:num w:numId="21" w16cid:durableId="1212577974">
    <w:abstractNumId w:val="11"/>
  </w:num>
  <w:num w:numId="22" w16cid:durableId="1536118981">
    <w:abstractNumId w:val="12"/>
  </w:num>
  <w:num w:numId="23" w16cid:durableId="1078016207">
    <w:abstractNumId w:val="13"/>
  </w:num>
  <w:num w:numId="24" w16cid:durableId="899249572">
    <w:abstractNumId w:val="10"/>
  </w:num>
  <w:num w:numId="25" w16cid:durableId="555550884">
    <w:abstractNumId w:val="7"/>
  </w:num>
  <w:num w:numId="26" w16cid:durableId="1536380809">
    <w:abstractNumId w:val="9"/>
  </w:num>
  <w:num w:numId="27" w16cid:durableId="1850831409">
    <w:abstractNumId w:val="6"/>
  </w:num>
  <w:num w:numId="28" w16cid:durableId="385226363">
    <w:abstractNumId w:val="17"/>
  </w:num>
  <w:num w:numId="29" w16cid:durableId="1974753567">
    <w:abstractNumId w:val="3"/>
  </w:num>
  <w:num w:numId="30" w16cid:durableId="2064525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6443166">
    <w:abstractNumId w:val="2"/>
  </w:num>
  <w:num w:numId="32" w16cid:durableId="1273588720">
    <w:abstractNumId w:val="9"/>
  </w:num>
  <w:num w:numId="33" w16cid:durableId="1391883187">
    <w:abstractNumId w:val="9"/>
  </w:num>
  <w:num w:numId="34" w16cid:durableId="2038315916">
    <w:abstractNumId w:val="9"/>
  </w:num>
  <w:num w:numId="35" w16cid:durableId="1219631045">
    <w:abstractNumId w:val="8"/>
  </w:num>
  <w:num w:numId="36" w16cid:durableId="982274243">
    <w:abstractNumId w:val="9"/>
  </w:num>
  <w:num w:numId="37" w16cid:durableId="937642633">
    <w:abstractNumId w:val="9"/>
  </w:num>
  <w:num w:numId="38" w16cid:durableId="1930843872">
    <w:abstractNumId w:val="9"/>
  </w:num>
  <w:num w:numId="39" w16cid:durableId="283194397">
    <w:abstractNumId w:val="9"/>
  </w:num>
  <w:num w:numId="40" w16cid:durableId="1705596103">
    <w:abstractNumId w:val="9"/>
  </w:num>
  <w:num w:numId="41" w16cid:durableId="26832496">
    <w:abstractNumId w:val="6"/>
  </w:num>
  <w:num w:numId="42" w16cid:durableId="351803665">
    <w:abstractNumId w:val="6"/>
  </w:num>
  <w:num w:numId="43" w16cid:durableId="50931404">
    <w:abstractNumId w:val="9"/>
  </w:num>
  <w:num w:numId="44" w16cid:durableId="13822818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77"/>
    <w:rsid w:val="000166AA"/>
    <w:rsid w:val="000565D4"/>
    <w:rsid w:val="00074F20"/>
    <w:rsid w:val="00084298"/>
    <w:rsid w:val="000A05BC"/>
    <w:rsid w:val="000A7B58"/>
    <w:rsid w:val="000D043D"/>
    <w:rsid w:val="000D6142"/>
    <w:rsid w:val="000E2C45"/>
    <w:rsid w:val="000F491F"/>
    <w:rsid w:val="001028D0"/>
    <w:rsid w:val="00143C1D"/>
    <w:rsid w:val="00155E79"/>
    <w:rsid w:val="00157F78"/>
    <w:rsid w:val="00180813"/>
    <w:rsid w:val="001864CD"/>
    <w:rsid w:val="001865FF"/>
    <w:rsid w:val="001A7C0B"/>
    <w:rsid w:val="001C5E07"/>
    <w:rsid w:val="001D18E1"/>
    <w:rsid w:val="001E1BED"/>
    <w:rsid w:val="00204A12"/>
    <w:rsid w:val="00204CFD"/>
    <w:rsid w:val="002142F0"/>
    <w:rsid w:val="00217870"/>
    <w:rsid w:val="00221200"/>
    <w:rsid w:val="002224CB"/>
    <w:rsid w:val="00224536"/>
    <w:rsid w:val="00230C49"/>
    <w:rsid w:val="00231E69"/>
    <w:rsid w:val="002326B8"/>
    <w:rsid w:val="00254043"/>
    <w:rsid w:val="00265A40"/>
    <w:rsid w:val="00277A2B"/>
    <w:rsid w:val="002819F9"/>
    <w:rsid w:val="002909DC"/>
    <w:rsid w:val="002A059C"/>
    <w:rsid w:val="002A1E94"/>
    <w:rsid w:val="002A7E1F"/>
    <w:rsid w:val="002C0E06"/>
    <w:rsid w:val="002C353E"/>
    <w:rsid w:val="002D5C92"/>
    <w:rsid w:val="002E0158"/>
    <w:rsid w:val="002E230F"/>
    <w:rsid w:val="003221C7"/>
    <w:rsid w:val="003422D2"/>
    <w:rsid w:val="00343A52"/>
    <w:rsid w:val="003510DC"/>
    <w:rsid w:val="003536BC"/>
    <w:rsid w:val="00376FF9"/>
    <w:rsid w:val="00395AA6"/>
    <w:rsid w:val="003A4157"/>
    <w:rsid w:val="003B71EB"/>
    <w:rsid w:val="003E47A8"/>
    <w:rsid w:val="00462F24"/>
    <w:rsid w:val="00464E96"/>
    <w:rsid w:val="004776C6"/>
    <w:rsid w:val="00481999"/>
    <w:rsid w:val="00491BFC"/>
    <w:rsid w:val="00492BB8"/>
    <w:rsid w:val="004A330B"/>
    <w:rsid w:val="004B2E48"/>
    <w:rsid w:val="004B5AF4"/>
    <w:rsid w:val="004B78B3"/>
    <w:rsid w:val="004C5584"/>
    <w:rsid w:val="004D20D2"/>
    <w:rsid w:val="004E3A70"/>
    <w:rsid w:val="004E6A83"/>
    <w:rsid w:val="004F68FB"/>
    <w:rsid w:val="0050333B"/>
    <w:rsid w:val="00512263"/>
    <w:rsid w:val="00517326"/>
    <w:rsid w:val="00545B49"/>
    <w:rsid w:val="005502F8"/>
    <w:rsid w:val="005567C4"/>
    <w:rsid w:val="00556865"/>
    <w:rsid w:val="005672B1"/>
    <w:rsid w:val="00576B85"/>
    <w:rsid w:val="005868A0"/>
    <w:rsid w:val="005977B6"/>
    <w:rsid w:val="005B7302"/>
    <w:rsid w:val="005E3990"/>
    <w:rsid w:val="00612DC4"/>
    <w:rsid w:val="00635B2B"/>
    <w:rsid w:val="00651988"/>
    <w:rsid w:val="00653E04"/>
    <w:rsid w:val="0066383A"/>
    <w:rsid w:val="00672796"/>
    <w:rsid w:val="006758C8"/>
    <w:rsid w:val="00696EF6"/>
    <w:rsid w:val="006C0C9C"/>
    <w:rsid w:val="006D61F3"/>
    <w:rsid w:val="006E34DA"/>
    <w:rsid w:val="006E62CD"/>
    <w:rsid w:val="006F0D78"/>
    <w:rsid w:val="00703DE6"/>
    <w:rsid w:val="00745397"/>
    <w:rsid w:val="00750F71"/>
    <w:rsid w:val="00767143"/>
    <w:rsid w:val="00781C88"/>
    <w:rsid w:val="007D34A8"/>
    <w:rsid w:val="007D7824"/>
    <w:rsid w:val="007E7535"/>
    <w:rsid w:val="00814BBF"/>
    <w:rsid w:val="00815F56"/>
    <w:rsid w:val="00822245"/>
    <w:rsid w:val="008269FB"/>
    <w:rsid w:val="00826A9E"/>
    <w:rsid w:val="0082740A"/>
    <w:rsid w:val="00832EFD"/>
    <w:rsid w:val="00843B69"/>
    <w:rsid w:val="0084714C"/>
    <w:rsid w:val="00852D4E"/>
    <w:rsid w:val="0085545A"/>
    <w:rsid w:val="00862834"/>
    <w:rsid w:val="00876F86"/>
    <w:rsid w:val="00894751"/>
    <w:rsid w:val="00897384"/>
    <w:rsid w:val="008B6CB4"/>
    <w:rsid w:val="008E5175"/>
    <w:rsid w:val="00900089"/>
    <w:rsid w:val="0090426F"/>
    <w:rsid w:val="009111F1"/>
    <w:rsid w:val="0092301C"/>
    <w:rsid w:val="00933CA1"/>
    <w:rsid w:val="0095474E"/>
    <w:rsid w:val="009550D1"/>
    <w:rsid w:val="0095611F"/>
    <w:rsid w:val="0097113A"/>
    <w:rsid w:val="00971669"/>
    <w:rsid w:val="009739BD"/>
    <w:rsid w:val="009839F0"/>
    <w:rsid w:val="009A0CDE"/>
    <w:rsid w:val="009A45BD"/>
    <w:rsid w:val="009A6242"/>
    <w:rsid w:val="009B4D4F"/>
    <w:rsid w:val="009C66E6"/>
    <w:rsid w:val="009D6558"/>
    <w:rsid w:val="009E6474"/>
    <w:rsid w:val="009F3055"/>
    <w:rsid w:val="00A03464"/>
    <w:rsid w:val="00A03EE0"/>
    <w:rsid w:val="00A05E1E"/>
    <w:rsid w:val="00A06313"/>
    <w:rsid w:val="00A141C1"/>
    <w:rsid w:val="00A35411"/>
    <w:rsid w:val="00A52C4A"/>
    <w:rsid w:val="00A546C7"/>
    <w:rsid w:val="00A770B7"/>
    <w:rsid w:val="00A81D34"/>
    <w:rsid w:val="00AA56ED"/>
    <w:rsid w:val="00AB6FEE"/>
    <w:rsid w:val="00AE0BB1"/>
    <w:rsid w:val="00B07841"/>
    <w:rsid w:val="00B11644"/>
    <w:rsid w:val="00B14649"/>
    <w:rsid w:val="00B15584"/>
    <w:rsid w:val="00B15B07"/>
    <w:rsid w:val="00B174E0"/>
    <w:rsid w:val="00B317F0"/>
    <w:rsid w:val="00B431C0"/>
    <w:rsid w:val="00B431D0"/>
    <w:rsid w:val="00B56810"/>
    <w:rsid w:val="00B73E09"/>
    <w:rsid w:val="00B81531"/>
    <w:rsid w:val="00B920DA"/>
    <w:rsid w:val="00B9252B"/>
    <w:rsid w:val="00B94613"/>
    <w:rsid w:val="00BB47E0"/>
    <w:rsid w:val="00BC3207"/>
    <w:rsid w:val="00BC520C"/>
    <w:rsid w:val="00BD4363"/>
    <w:rsid w:val="00BD592F"/>
    <w:rsid w:val="00BF1075"/>
    <w:rsid w:val="00BF1803"/>
    <w:rsid w:val="00C11CD1"/>
    <w:rsid w:val="00C12A18"/>
    <w:rsid w:val="00C21528"/>
    <w:rsid w:val="00C27CB4"/>
    <w:rsid w:val="00C40A51"/>
    <w:rsid w:val="00C838E9"/>
    <w:rsid w:val="00C85C34"/>
    <w:rsid w:val="00CB3FE8"/>
    <w:rsid w:val="00CE7838"/>
    <w:rsid w:val="00CF3A17"/>
    <w:rsid w:val="00D061BF"/>
    <w:rsid w:val="00D07459"/>
    <w:rsid w:val="00D27677"/>
    <w:rsid w:val="00D53944"/>
    <w:rsid w:val="00DA7625"/>
    <w:rsid w:val="00DB179A"/>
    <w:rsid w:val="00DB1DD1"/>
    <w:rsid w:val="00DB2A26"/>
    <w:rsid w:val="00DB640A"/>
    <w:rsid w:val="00DE02E7"/>
    <w:rsid w:val="00DE13A9"/>
    <w:rsid w:val="00E06D39"/>
    <w:rsid w:val="00E30303"/>
    <w:rsid w:val="00E760EF"/>
    <w:rsid w:val="00E81D66"/>
    <w:rsid w:val="00E91F3F"/>
    <w:rsid w:val="00EB03FF"/>
    <w:rsid w:val="00EE4834"/>
    <w:rsid w:val="00EF4956"/>
    <w:rsid w:val="00F04711"/>
    <w:rsid w:val="00F130A2"/>
    <w:rsid w:val="00F14C98"/>
    <w:rsid w:val="00F31A49"/>
    <w:rsid w:val="00F4584E"/>
    <w:rsid w:val="00F52549"/>
    <w:rsid w:val="00F52FB1"/>
    <w:rsid w:val="00F6165B"/>
    <w:rsid w:val="00F71757"/>
    <w:rsid w:val="00F73F52"/>
    <w:rsid w:val="00F751E6"/>
    <w:rsid w:val="00F772BE"/>
    <w:rsid w:val="00F821CC"/>
    <w:rsid w:val="00F92B1A"/>
    <w:rsid w:val="00FA5249"/>
    <w:rsid w:val="00FB01F6"/>
    <w:rsid w:val="00FC282B"/>
    <w:rsid w:val="00FD0474"/>
    <w:rsid w:val="00FD4ED8"/>
    <w:rsid w:val="00FE3DFF"/>
    <w:rsid w:val="00FF0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4C838"/>
  <w15:chartTrackingRefBased/>
  <w15:docId w15:val="{4103A429-F6E8-40DD-87B3-77B1B7DC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1C1"/>
    <w:pPr>
      <w:spacing w:before="240" w:line="360" w:lineRule="auto"/>
      <w:jc w:val="both"/>
    </w:pPr>
    <w:rPr>
      <w:rFonts w:ascii="Arial" w:hAnsi="Arial"/>
      <w:sz w:val="22"/>
    </w:rPr>
  </w:style>
  <w:style w:type="paragraph" w:styleId="Heading1">
    <w:name w:val="heading 1"/>
    <w:basedOn w:val="Normal"/>
    <w:next w:val="Normal"/>
    <w:qFormat/>
    <w:rsid w:val="00A141C1"/>
    <w:pPr>
      <w:keepNext/>
      <w:outlineLvl w:val="0"/>
    </w:pPr>
    <w:rPr>
      <w:b/>
    </w:rPr>
  </w:style>
  <w:style w:type="paragraph" w:styleId="Heading2">
    <w:name w:val="heading 2"/>
    <w:basedOn w:val="Normal"/>
    <w:next w:val="Normal"/>
    <w:qFormat/>
    <w:pPr>
      <w:keepNext/>
      <w:numPr>
        <w:ilvl w:val="1"/>
        <w:numId w:val="1"/>
      </w:numPr>
      <w:spacing w:after="60"/>
      <w:outlineLvl w:val="1"/>
    </w:pPr>
    <w:rPr>
      <w:b/>
      <w:i/>
      <w:sz w:val="24"/>
    </w:rPr>
  </w:style>
  <w:style w:type="paragraph" w:styleId="Heading3">
    <w:name w:val="heading 3"/>
    <w:basedOn w:val="Normal"/>
    <w:next w:val="Normal"/>
    <w:qFormat/>
    <w:pPr>
      <w:keepNext/>
      <w:numPr>
        <w:ilvl w:val="2"/>
        <w:numId w:val="2"/>
      </w:numPr>
      <w:spacing w:after="60"/>
      <w:outlineLvl w:val="2"/>
    </w:pPr>
    <w:rPr>
      <w:sz w:val="24"/>
    </w:rPr>
  </w:style>
  <w:style w:type="paragraph" w:styleId="Heading4">
    <w:name w:val="heading 4"/>
    <w:basedOn w:val="Normal"/>
    <w:next w:val="Normal"/>
    <w:qFormat/>
    <w:pPr>
      <w:keepNext/>
      <w:numPr>
        <w:ilvl w:val="3"/>
        <w:numId w:val="2"/>
      </w:numPr>
      <w:spacing w:after="60"/>
      <w:outlineLvl w:val="3"/>
    </w:pPr>
    <w:rPr>
      <w:b/>
      <w:sz w:val="24"/>
    </w:rPr>
  </w:style>
  <w:style w:type="paragraph" w:styleId="Heading5">
    <w:name w:val="heading 5"/>
    <w:basedOn w:val="Normal"/>
    <w:next w:val="Normal"/>
    <w:qFormat/>
    <w:pPr>
      <w:numPr>
        <w:ilvl w:val="4"/>
        <w:numId w:val="2"/>
      </w:numPr>
      <w:spacing w:after="60"/>
      <w:outlineLvl w:val="4"/>
    </w:pPr>
  </w:style>
  <w:style w:type="paragraph" w:styleId="Heading6">
    <w:name w:val="heading 6"/>
    <w:basedOn w:val="Normal"/>
    <w:next w:val="Normal"/>
    <w:qFormat/>
    <w:pPr>
      <w:numPr>
        <w:ilvl w:val="5"/>
        <w:numId w:val="2"/>
      </w:numPr>
      <w:spacing w:after="60"/>
      <w:outlineLvl w:val="5"/>
    </w:pPr>
    <w:rPr>
      <w:i/>
    </w:rPr>
  </w:style>
  <w:style w:type="paragraph" w:styleId="Heading7">
    <w:name w:val="heading 7"/>
    <w:basedOn w:val="Normal"/>
    <w:next w:val="Normal"/>
    <w:qFormat/>
    <w:pPr>
      <w:numPr>
        <w:ilvl w:val="6"/>
        <w:numId w:val="2"/>
      </w:numPr>
      <w:spacing w:after="60"/>
      <w:outlineLvl w:val="6"/>
    </w:pPr>
  </w:style>
  <w:style w:type="paragraph" w:styleId="Heading8">
    <w:name w:val="heading 8"/>
    <w:basedOn w:val="Normal"/>
    <w:next w:val="Normal"/>
    <w:qFormat/>
    <w:pPr>
      <w:numPr>
        <w:ilvl w:val="7"/>
        <w:numId w:val="2"/>
      </w:numPr>
      <w:spacing w:after="60"/>
      <w:outlineLvl w:val="7"/>
    </w:pPr>
    <w:rPr>
      <w:i/>
    </w:rPr>
  </w:style>
  <w:style w:type="paragraph" w:styleId="Heading9">
    <w:name w:val="heading 9"/>
    <w:basedOn w:val="Normal"/>
    <w:next w:val="Normal"/>
    <w:qFormat/>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MRheading1">
    <w:name w:val="M&amp;R heading 1"/>
    <w:basedOn w:val="Normal"/>
    <w:rsid w:val="009739BD"/>
    <w:pPr>
      <w:keepNext/>
      <w:keepLines/>
      <w:numPr>
        <w:numId w:val="26"/>
      </w:numPr>
    </w:pPr>
    <w:rPr>
      <w:b/>
      <w:u w:val="single"/>
    </w:rPr>
  </w:style>
  <w:style w:type="paragraph" w:customStyle="1" w:styleId="MRheading2">
    <w:name w:val="M&amp;R heading 2"/>
    <w:basedOn w:val="Normal"/>
    <w:link w:val="MRheading2Char"/>
    <w:rsid w:val="009739BD"/>
    <w:pPr>
      <w:numPr>
        <w:ilvl w:val="1"/>
        <w:numId w:val="26"/>
      </w:numPr>
      <w:outlineLvl w:val="1"/>
    </w:pPr>
  </w:style>
  <w:style w:type="paragraph" w:customStyle="1" w:styleId="MRheading3">
    <w:name w:val="M&amp;R heading 3"/>
    <w:basedOn w:val="Normal"/>
    <w:link w:val="MRheading3Char"/>
    <w:rsid w:val="009739BD"/>
    <w:pPr>
      <w:numPr>
        <w:ilvl w:val="2"/>
        <w:numId w:val="26"/>
      </w:numPr>
      <w:outlineLvl w:val="2"/>
    </w:pPr>
  </w:style>
  <w:style w:type="paragraph" w:customStyle="1" w:styleId="MRheading4">
    <w:name w:val="M&amp;R heading 4"/>
    <w:basedOn w:val="Normal"/>
    <w:rsid w:val="009739BD"/>
    <w:pPr>
      <w:numPr>
        <w:ilvl w:val="3"/>
        <w:numId w:val="26"/>
      </w:numPr>
      <w:outlineLvl w:val="3"/>
    </w:pPr>
  </w:style>
  <w:style w:type="paragraph" w:customStyle="1" w:styleId="MRheading5">
    <w:name w:val="M&amp;R heading 5"/>
    <w:basedOn w:val="Normal"/>
    <w:rsid w:val="009739BD"/>
    <w:pPr>
      <w:numPr>
        <w:ilvl w:val="4"/>
        <w:numId w:val="26"/>
      </w:numPr>
      <w:outlineLvl w:val="4"/>
    </w:pPr>
  </w:style>
  <w:style w:type="paragraph" w:customStyle="1" w:styleId="MRheading6">
    <w:name w:val="M&amp;R heading 6"/>
    <w:basedOn w:val="Normal"/>
    <w:rsid w:val="009739BD"/>
    <w:pPr>
      <w:numPr>
        <w:ilvl w:val="5"/>
        <w:numId w:val="26"/>
      </w:numPr>
      <w:outlineLvl w:val="5"/>
    </w:pPr>
  </w:style>
  <w:style w:type="paragraph" w:customStyle="1" w:styleId="MRheading7">
    <w:name w:val="M&amp;R heading 7"/>
    <w:basedOn w:val="Normal"/>
    <w:rsid w:val="009739BD"/>
    <w:pPr>
      <w:numPr>
        <w:ilvl w:val="6"/>
        <w:numId w:val="26"/>
      </w:numPr>
      <w:outlineLvl w:val="6"/>
    </w:pPr>
  </w:style>
  <w:style w:type="paragraph" w:customStyle="1" w:styleId="MRheading8">
    <w:name w:val="M&amp;R heading 8"/>
    <w:basedOn w:val="Normal"/>
    <w:rsid w:val="009739BD"/>
    <w:pPr>
      <w:numPr>
        <w:ilvl w:val="7"/>
        <w:numId w:val="26"/>
      </w:numPr>
      <w:outlineLvl w:val="7"/>
    </w:pPr>
  </w:style>
  <w:style w:type="paragraph" w:customStyle="1" w:styleId="MRheading9">
    <w:name w:val="M&amp;R heading 9"/>
    <w:basedOn w:val="Normal"/>
    <w:rsid w:val="009739BD"/>
    <w:pPr>
      <w:numPr>
        <w:ilvl w:val="8"/>
        <w:numId w:val="26"/>
      </w:numPr>
      <w:outlineLvl w:val="8"/>
    </w:pPr>
  </w:style>
  <w:style w:type="paragraph" w:customStyle="1" w:styleId="MRLMA1">
    <w:name w:val="M&amp;R LMA 1"/>
    <w:basedOn w:val="Normal"/>
    <w:pPr>
      <w:numPr>
        <w:numId w:val="3"/>
      </w:numPr>
    </w:pPr>
  </w:style>
  <w:style w:type="paragraph" w:customStyle="1" w:styleId="MRLMA2">
    <w:name w:val="M&amp;R LMA 2"/>
    <w:basedOn w:val="Normal"/>
    <w:pPr>
      <w:numPr>
        <w:ilvl w:val="1"/>
        <w:numId w:val="4"/>
      </w:numPr>
    </w:pPr>
  </w:style>
  <w:style w:type="paragraph" w:customStyle="1" w:styleId="MRLMA3">
    <w:name w:val="M&amp;R LMA 3"/>
    <w:basedOn w:val="Normal"/>
    <w:pPr>
      <w:numPr>
        <w:ilvl w:val="2"/>
        <w:numId w:val="5"/>
      </w:numPr>
    </w:pPr>
  </w:style>
  <w:style w:type="paragraph" w:customStyle="1" w:styleId="MRLMA4">
    <w:name w:val="M&amp;R LMA 4"/>
    <w:basedOn w:val="Normal"/>
    <w:pPr>
      <w:numPr>
        <w:ilvl w:val="3"/>
        <w:numId w:val="6"/>
      </w:numPr>
    </w:pPr>
  </w:style>
  <w:style w:type="paragraph" w:customStyle="1" w:styleId="MRLMA5">
    <w:name w:val="M&amp;R LMA 5"/>
    <w:basedOn w:val="Normal"/>
    <w:pPr>
      <w:numPr>
        <w:ilvl w:val="4"/>
        <w:numId w:val="7"/>
      </w:numPr>
    </w:pPr>
  </w:style>
  <w:style w:type="paragraph" w:customStyle="1" w:styleId="MRLMA6">
    <w:name w:val="M&amp;R LMA 6"/>
    <w:basedOn w:val="Normal"/>
    <w:pPr>
      <w:numPr>
        <w:ilvl w:val="5"/>
        <w:numId w:val="8"/>
      </w:numPr>
    </w:pPr>
  </w:style>
  <w:style w:type="paragraph" w:customStyle="1" w:styleId="MRLMA7">
    <w:name w:val="M&amp;R LMA 7"/>
    <w:basedOn w:val="Normal"/>
    <w:pPr>
      <w:numPr>
        <w:ilvl w:val="6"/>
        <w:numId w:val="9"/>
      </w:numPr>
    </w:pPr>
  </w:style>
  <w:style w:type="paragraph" w:customStyle="1" w:styleId="MRLMA8">
    <w:name w:val="M&amp;R LMA 8"/>
    <w:basedOn w:val="Normal"/>
    <w:pPr>
      <w:numPr>
        <w:ilvl w:val="7"/>
        <w:numId w:val="10"/>
      </w:numPr>
    </w:pPr>
  </w:style>
  <w:style w:type="paragraph" w:customStyle="1" w:styleId="MRLMA9">
    <w:name w:val="M&amp;R LMA 9"/>
    <w:basedOn w:val="Normal"/>
    <w:pPr>
      <w:numPr>
        <w:ilvl w:val="8"/>
        <w:numId w:val="11"/>
      </w:numPr>
    </w:pPr>
  </w:style>
  <w:style w:type="paragraph" w:customStyle="1" w:styleId="MRNoHead1">
    <w:name w:val="M&amp;R No Head 1"/>
    <w:basedOn w:val="MRLMA1"/>
    <w:pPr>
      <w:numPr>
        <w:numId w:val="12"/>
      </w:numPr>
    </w:pPr>
  </w:style>
  <w:style w:type="paragraph" w:customStyle="1" w:styleId="MRNoHead2">
    <w:name w:val="M&amp;R No Head 2"/>
    <w:basedOn w:val="MRNoHead1"/>
    <w:pPr>
      <w:numPr>
        <w:ilvl w:val="1"/>
        <w:numId w:val="13"/>
      </w:numPr>
    </w:pPr>
  </w:style>
  <w:style w:type="paragraph" w:customStyle="1" w:styleId="MRNoHead3">
    <w:name w:val="M&amp;R No Head 3"/>
    <w:basedOn w:val="MRNoHead1"/>
    <w:pPr>
      <w:numPr>
        <w:ilvl w:val="2"/>
        <w:numId w:val="14"/>
      </w:numPr>
    </w:pPr>
  </w:style>
  <w:style w:type="paragraph" w:customStyle="1" w:styleId="MRNoHead4">
    <w:name w:val="M&amp;R No Head 4"/>
    <w:basedOn w:val="Normal"/>
    <w:pPr>
      <w:numPr>
        <w:ilvl w:val="3"/>
        <w:numId w:val="15"/>
      </w:numPr>
    </w:pPr>
  </w:style>
  <w:style w:type="paragraph" w:customStyle="1" w:styleId="MRNoHead5">
    <w:name w:val="M&amp;R No Head 5"/>
    <w:basedOn w:val="MRNoHead1"/>
    <w:pPr>
      <w:numPr>
        <w:ilvl w:val="4"/>
        <w:numId w:val="16"/>
      </w:numPr>
    </w:pPr>
  </w:style>
  <w:style w:type="paragraph" w:customStyle="1" w:styleId="MRNoHead6">
    <w:name w:val="M&amp;R No Head 6"/>
    <w:basedOn w:val="MRNoHead1"/>
    <w:pPr>
      <w:numPr>
        <w:ilvl w:val="5"/>
        <w:numId w:val="17"/>
      </w:numPr>
    </w:pPr>
  </w:style>
  <w:style w:type="paragraph" w:customStyle="1" w:styleId="MRNoHead7">
    <w:name w:val="M&amp;R No Head 7"/>
    <w:basedOn w:val="MRNoHead1"/>
    <w:pPr>
      <w:numPr>
        <w:ilvl w:val="6"/>
        <w:numId w:val="18"/>
      </w:numPr>
    </w:pPr>
  </w:style>
  <w:style w:type="paragraph" w:customStyle="1" w:styleId="MRNoHead8">
    <w:name w:val="M&amp;R No Head 8"/>
    <w:basedOn w:val="MRNoHead1"/>
    <w:pPr>
      <w:numPr>
        <w:ilvl w:val="7"/>
        <w:numId w:val="19"/>
      </w:numPr>
    </w:pPr>
  </w:style>
  <w:style w:type="paragraph" w:customStyle="1" w:styleId="MRNoHead9">
    <w:name w:val="M&amp;R No Head 9"/>
    <w:basedOn w:val="MRNoHead1"/>
    <w:pPr>
      <w:numPr>
        <w:ilvl w:val="8"/>
        <w:numId w:val="20"/>
      </w:numPr>
    </w:pPr>
  </w:style>
  <w:style w:type="paragraph" w:customStyle="1" w:styleId="MRParties">
    <w:name w:val="M&amp;R Parties"/>
    <w:basedOn w:val="Normal"/>
    <w:pPr>
      <w:numPr>
        <w:numId w:val="21"/>
      </w:numPr>
    </w:pPr>
  </w:style>
  <w:style w:type="paragraph" w:customStyle="1" w:styleId="MRRecital1">
    <w:name w:val="M&amp;R Recital 1"/>
    <w:basedOn w:val="Normal"/>
    <w:pPr>
      <w:numPr>
        <w:numId w:val="22"/>
      </w:numPr>
    </w:pPr>
  </w:style>
  <w:style w:type="paragraph" w:customStyle="1" w:styleId="Normal-Legal">
    <w:name w:val="Normal - Legal"/>
    <w:basedOn w:val="Normal"/>
  </w:style>
  <w:style w:type="paragraph" w:customStyle="1" w:styleId="MRRecital2">
    <w:name w:val="M&amp;R Recital 2"/>
    <w:basedOn w:val="Normal"/>
    <w:pPr>
      <w:numPr>
        <w:numId w:val="23"/>
      </w:numPr>
    </w:pPr>
  </w:style>
  <w:style w:type="paragraph" w:customStyle="1" w:styleId="MRDefinition1">
    <w:name w:val="M&amp;R Definition 1"/>
    <w:basedOn w:val="Normal"/>
    <w:rsid w:val="00A03EE0"/>
    <w:pPr>
      <w:ind w:left="720"/>
    </w:pPr>
  </w:style>
  <w:style w:type="paragraph" w:customStyle="1" w:styleId="MRDefinition2">
    <w:name w:val="M&amp;R Definition 2"/>
    <w:basedOn w:val="Normal"/>
    <w:rsid w:val="00A03EE0"/>
    <w:pPr>
      <w:numPr>
        <w:numId w:val="28"/>
      </w:numPr>
    </w:pPr>
  </w:style>
  <w:style w:type="paragraph" w:customStyle="1" w:styleId="MRDefinition3">
    <w:name w:val="M&amp;R Definition 3"/>
    <w:basedOn w:val="Normal"/>
    <w:rsid w:val="00A03EE0"/>
    <w:pPr>
      <w:numPr>
        <w:ilvl w:val="1"/>
        <w:numId w:val="28"/>
      </w:numPr>
    </w:pPr>
  </w:style>
  <w:style w:type="paragraph" w:customStyle="1" w:styleId="MRSchedule1">
    <w:name w:val="M&amp;R Schedule 1"/>
    <w:basedOn w:val="Normal"/>
    <w:next w:val="Normal"/>
    <w:rsid w:val="0082740A"/>
    <w:pPr>
      <w:keepNext/>
      <w:keepLines/>
      <w:numPr>
        <w:numId w:val="24"/>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A03EE0"/>
    <w:pPr>
      <w:numPr>
        <w:ilvl w:val="2"/>
        <w:numId w:val="28"/>
      </w:numPr>
    </w:pPr>
  </w:style>
  <w:style w:type="paragraph" w:customStyle="1" w:styleId="MRDefinition5">
    <w:name w:val="M&amp;R Definition 5"/>
    <w:basedOn w:val="Normal"/>
    <w:rsid w:val="00A03EE0"/>
    <w:pPr>
      <w:numPr>
        <w:ilvl w:val="3"/>
        <w:numId w:val="28"/>
      </w:numPr>
    </w:pPr>
  </w:style>
  <w:style w:type="paragraph" w:customStyle="1" w:styleId="MRParts">
    <w:name w:val="M&amp;R Parts"/>
    <w:basedOn w:val="Normal"/>
    <w:next w:val="Normal"/>
    <w:rsid w:val="00B81531"/>
    <w:pPr>
      <w:numPr>
        <w:numId w:val="25"/>
      </w:numPr>
    </w:pPr>
    <w:rPr>
      <w:b/>
      <w:caps/>
    </w:rPr>
  </w:style>
  <w:style w:type="paragraph" w:customStyle="1" w:styleId="MRSchedPara1">
    <w:name w:val="M&amp;R Sched Para_1"/>
    <w:basedOn w:val="Normal"/>
    <w:rsid w:val="009739BD"/>
    <w:pPr>
      <w:keepNext/>
      <w:keepLines/>
      <w:numPr>
        <w:numId w:val="27"/>
      </w:numPr>
    </w:pPr>
    <w:rPr>
      <w:b/>
      <w:u w:val="single"/>
    </w:rPr>
  </w:style>
  <w:style w:type="paragraph" w:customStyle="1" w:styleId="MRSchedPara2">
    <w:name w:val="M&amp;R Sched Para_2"/>
    <w:basedOn w:val="Normal"/>
    <w:rsid w:val="009739BD"/>
    <w:pPr>
      <w:numPr>
        <w:ilvl w:val="1"/>
        <w:numId w:val="27"/>
      </w:numPr>
      <w:outlineLvl w:val="1"/>
    </w:pPr>
  </w:style>
  <w:style w:type="paragraph" w:customStyle="1" w:styleId="MRSchedPara3">
    <w:name w:val="M&amp;R Sched Para_3"/>
    <w:basedOn w:val="Normal"/>
    <w:rsid w:val="009739BD"/>
    <w:pPr>
      <w:numPr>
        <w:ilvl w:val="2"/>
        <w:numId w:val="27"/>
      </w:numPr>
      <w:outlineLvl w:val="2"/>
    </w:pPr>
  </w:style>
  <w:style w:type="paragraph" w:customStyle="1" w:styleId="MRSchedPara4">
    <w:name w:val="M&amp;R Sched Para_4"/>
    <w:basedOn w:val="Normal"/>
    <w:rsid w:val="009739BD"/>
    <w:pPr>
      <w:numPr>
        <w:ilvl w:val="3"/>
        <w:numId w:val="27"/>
      </w:numPr>
      <w:outlineLvl w:val="3"/>
    </w:pPr>
  </w:style>
  <w:style w:type="paragraph" w:customStyle="1" w:styleId="MRSchedPara5">
    <w:name w:val="M&amp;R Sched Para_5"/>
    <w:basedOn w:val="Normal"/>
    <w:rsid w:val="009739BD"/>
    <w:pPr>
      <w:numPr>
        <w:ilvl w:val="4"/>
        <w:numId w:val="27"/>
      </w:numPr>
      <w:outlineLvl w:val="4"/>
    </w:pPr>
  </w:style>
  <w:style w:type="paragraph" w:customStyle="1" w:styleId="MRSchedPara6">
    <w:name w:val="M&amp;R Sched Para_6"/>
    <w:basedOn w:val="Normal"/>
    <w:rsid w:val="009739BD"/>
    <w:pPr>
      <w:numPr>
        <w:ilvl w:val="5"/>
        <w:numId w:val="27"/>
      </w:numPr>
      <w:outlineLvl w:val="5"/>
    </w:pPr>
  </w:style>
  <w:style w:type="paragraph" w:customStyle="1" w:styleId="MRSchedPara7">
    <w:name w:val="M&amp;R Sched Para_7"/>
    <w:basedOn w:val="Normal"/>
    <w:rsid w:val="009739BD"/>
    <w:pPr>
      <w:numPr>
        <w:ilvl w:val="6"/>
        <w:numId w:val="27"/>
      </w:numPr>
      <w:outlineLvl w:val="6"/>
    </w:pPr>
  </w:style>
  <w:style w:type="paragraph" w:customStyle="1" w:styleId="MRSchedPara8">
    <w:name w:val="M&amp;R Sched Para_8"/>
    <w:basedOn w:val="Normal"/>
    <w:rsid w:val="009739BD"/>
    <w:pPr>
      <w:numPr>
        <w:ilvl w:val="7"/>
        <w:numId w:val="27"/>
      </w:numPr>
      <w:outlineLvl w:val="7"/>
    </w:pPr>
  </w:style>
  <w:style w:type="paragraph" w:customStyle="1" w:styleId="MRSchedPara9">
    <w:name w:val="M&amp;R Sched Para_9"/>
    <w:basedOn w:val="Normal"/>
    <w:rsid w:val="009739BD"/>
    <w:pPr>
      <w:numPr>
        <w:ilvl w:val="8"/>
        <w:numId w:val="27"/>
      </w:numPr>
      <w:outlineLvl w:val="8"/>
    </w:pPr>
  </w:style>
  <w:style w:type="paragraph" w:styleId="BodyText2">
    <w:name w:val="Body Text 2"/>
    <w:basedOn w:val="Normal"/>
    <w:rsid w:val="00A141C1"/>
    <w:pPr>
      <w:spacing w:line="240" w:lineRule="auto"/>
      <w:jc w:val="left"/>
    </w:pPr>
  </w:style>
  <w:style w:type="character" w:styleId="CommentReference">
    <w:name w:val="annotation reference"/>
    <w:semiHidden/>
    <w:rsid w:val="002C0E06"/>
    <w:rPr>
      <w:rFonts w:cs="Times New Roman"/>
      <w:sz w:val="16"/>
      <w:szCs w:val="16"/>
    </w:rPr>
  </w:style>
  <w:style w:type="paragraph" w:styleId="CommentText">
    <w:name w:val="annotation text"/>
    <w:basedOn w:val="Normal"/>
    <w:link w:val="CommentTextChar"/>
    <w:semiHidden/>
    <w:rsid w:val="002C0E06"/>
    <w:pPr>
      <w:spacing w:before="0" w:after="240" w:line="240" w:lineRule="auto"/>
    </w:pPr>
    <w:rPr>
      <w:rFonts w:ascii="Times New Roman" w:hAnsi="Times New Roman"/>
      <w:sz w:val="20"/>
      <w:lang w:eastAsia="en-US"/>
    </w:rPr>
  </w:style>
  <w:style w:type="character" w:customStyle="1" w:styleId="CommentTextChar">
    <w:name w:val="Comment Text Char"/>
    <w:link w:val="CommentText"/>
    <w:semiHidden/>
    <w:locked/>
    <w:rsid w:val="002C0E06"/>
    <w:rPr>
      <w:lang w:val="en-GB" w:eastAsia="en-US" w:bidi="ar-SA"/>
    </w:rPr>
  </w:style>
  <w:style w:type="paragraph" w:styleId="BalloonText">
    <w:name w:val="Balloon Text"/>
    <w:basedOn w:val="Normal"/>
    <w:semiHidden/>
    <w:rsid w:val="002C0E06"/>
    <w:rPr>
      <w:rFonts w:ascii="Tahoma" w:hAnsi="Tahoma" w:cs="Tahoma"/>
      <w:sz w:val="16"/>
      <w:szCs w:val="16"/>
    </w:rPr>
  </w:style>
  <w:style w:type="paragraph" w:customStyle="1" w:styleId="Contract4">
    <w:name w:val="Contract4"/>
    <w:basedOn w:val="Normal"/>
    <w:rsid w:val="00750F71"/>
    <w:pPr>
      <w:numPr>
        <w:ilvl w:val="3"/>
        <w:numId w:val="29"/>
      </w:numPr>
      <w:spacing w:before="120" w:after="120" w:line="480" w:lineRule="auto"/>
    </w:pPr>
  </w:style>
  <w:style w:type="paragraph" w:customStyle="1" w:styleId="Contract3">
    <w:name w:val="Contract3"/>
    <w:basedOn w:val="Normal"/>
    <w:rsid w:val="00750F71"/>
    <w:pPr>
      <w:numPr>
        <w:ilvl w:val="2"/>
        <w:numId w:val="29"/>
      </w:numPr>
      <w:spacing w:before="120" w:after="120" w:line="480" w:lineRule="auto"/>
    </w:pPr>
  </w:style>
  <w:style w:type="paragraph" w:customStyle="1" w:styleId="Contract2">
    <w:name w:val="Contract2"/>
    <w:basedOn w:val="Normal"/>
    <w:rsid w:val="00750F71"/>
    <w:pPr>
      <w:numPr>
        <w:ilvl w:val="1"/>
        <w:numId w:val="29"/>
      </w:numPr>
      <w:spacing w:before="120" w:after="120" w:line="480" w:lineRule="auto"/>
    </w:pPr>
  </w:style>
  <w:style w:type="paragraph" w:customStyle="1" w:styleId="Contract1">
    <w:name w:val="Contract1"/>
    <w:basedOn w:val="Normal"/>
    <w:next w:val="Contract2"/>
    <w:rsid w:val="00750F71"/>
    <w:pPr>
      <w:numPr>
        <w:numId w:val="29"/>
      </w:numPr>
      <w:spacing w:before="120" w:line="480" w:lineRule="auto"/>
    </w:pPr>
    <w:rPr>
      <w:rFonts w:ascii="Univers (W1)" w:hAnsi="Univers (W1)"/>
      <w:b/>
      <w:caps/>
      <w:sz w:val="24"/>
    </w:rPr>
  </w:style>
  <w:style w:type="paragraph" w:customStyle="1" w:styleId="Contract5">
    <w:name w:val="Contract5"/>
    <w:basedOn w:val="Contract4"/>
    <w:rsid w:val="00750F71"/>
    <w:pPr>
      <w:numPr>
        <w:ilvl w:val="4"/>
      </w:numPr>
    </w:pPr>
  </w:style>
  <w:style w:type="paragraph" w:styleId="CommentSubject">
    <w:name w:val="annotation subject"/>
    <w:basedOn w:val="CommentText"/>
    <w:next w:val="CommentText"/>
    <w:semiHidden/>
    <w:rsid w:val="00DB640A"/>
    <w:pPr>
      <w:spacing w:before="240" w:after="0" w:line="360" w:lineRule="auto"/>
    </w:pPr>
    <w:rPr>
      <w:rFonts w:ascii="Arial" w:hAnsi="Arial"/>
      <w:b/>
      <w:bCs/>
      <w:lang w:eastAsia="en-GB"/>
    </w:rPr>
  </w:style>
  <w:style w:type="paragraph" w:customStyle="1" w:styleId="Default">
    <w:name w:val="Default"/>
    <w:rsid w:val="00897384"/>
    <w:pPr>
      <w:widowControl w:val="0"/>
      <w:autoSpaceDE w:val="0"/>
      <w:autoSpaceDN w:val="0"/>
      <w:adjustRightInd w:val="0"/>
    </w:pPr>
    <w:rPr>
      <w:rFonts w:ascii="Calibri" w:hAnsi="Calibri" w:cs="Calibri"/>
      <w:color w:val="000000"/>
      <w:sz w:val="24"/>
      <w:szCs w:val="24"/>
      <w:lang w:val="ru-RU" w:eastAsia="ru-RU"/>
    </w:rPr>
  </w:style>
  <w:style w:type="paragraph" w:styleId="ListParagraph">
    <w:name w:val="List Paragraph"/>
    <w:basedOn w:val="Normal"/>
    <w:qFormat/>
    <w:rsid w:val="00CF3A17"/>
    <w:pPr>
      <w:spacing w:before="0" w:line="240" w:lineRule="auto"/>
      <w:ind w:left="720"/>
      <w:contextualSpacing/>
    </w:pPr>
    <w:rPr>
      <w:rFonts w:ascii="CG Times" w:eastAsia="Calibri" w:hAnsi="CG Times"/>
      <w:sz w:val="24"/>
      <w:szCs w:val="22"/>
      <w:lang w:eastAsia="en-US"/>
    </w:rPr>
  </w:style>
  <w:style w:type="character" w:customStyle="1" w:styleId="FooterChar">
    <w:name w:val="Footer Char"/>
    <w:link w:val="Footer"/>
    <w:uiPriority w:val="99"/>
    <w:locked/>
    <w:rsid w:val="00CF3A17"/>
    <w:rPr>
      <w:rFonts w:ascii="Arial" w:hAnsi="Arial"/>
      <w:sz w:val="22"/>
      <w:lang w:val="en-GB" w:eastAsia="en-GB" w:bidi="ar-SA"/>
    </w:rPr>
  </w:style>
  <w:style w:type="character" w:customStyle="1" w:styleId="MRheading2Char">
    <w:name w:val="M&amp;R heading 2 Char"/>
    <w:link w:val="MRheading2"/>
    <w:locked/>
    <w:rsid w:val="003A4157"/>
    <w:rPr>
      <w:rFonts w:ascii="Arial" w:hAnsi="Arial"/>
      <w:sz w:val="22"/>
      <w:lang w:val="en-GB" w:eastAsia="en-GB" w:bidi="ar-SA"/>
    </w:rPr>
  </w:style>
  <w:style w:type="paragraph" w:customStyle="1" w:styleId="Footer1">
    <w:name w:val="Footer1"/>
    <w:basedOn w:val="Normal"/>
    <w:rsid w:val="003A4157"/>
    <w:pPr>
      <w:widowControl w:val="0"/>
      <w:tabs>
        <w:tab w:val="center" w:pos="4153"/>
        <w:tab w:val="right" w:pos="8306"/>
      </w:tabs>
      <w:suppressAutoHyphens/>
      <w:spacing w:before="0" w:line="240" w:lineRule="auto"/>
      <w:jc w:val="left"/>
    </w:pPr>
    <w:rPr>
      <w:rFonts w:ascii="Times New Roman" w:eastAsia="Arial Unicode MS" w:hAnsi="Times New Roman" w:cs="Arial Unicode MS"/>
      <w:kern w:val="1"/>
      <w:sz w:val="24"/>
      <w:szCs w:val="24"/>
      <w:lang w:val="de-DE" w:eastAsia="hi-IN" w:bidi="hi-IN"/>
    </w:rPr>
  </w:style>
  <w:style w:type="character" w:customStyle="1" w:styleId="MRheading3Char">
    <w:name w:val="M&amp;R heading 3 Char"/>
    <w:link w:val="MRheading3"/>
    <w:rsid w:val="005868A0"/>
    <w:rPr>
      <w:rFonts w:ascii="Arial" w:hAnsi="Arial"/>
      <w:sz w:val="22"/>
      <w:lang w:val="en-GB" w:eastAsia="en-GB" w:bidi="ar-SA"/>
    </w:rPr>
  </w:style>
  <w:style w:type="paragraph" w:styleId="Revision">
    <w:name w:val="Revision"/>
    <w:hidden/>
    <w:uiPriority w:val="99"/>
    <w:semiHidden/>
    <w:rsid w:val="00FE3DFF"/>
    <w:rPr>
      <w:rFonts w:ascii="Arial" w:hAnsi="Arial"/>
      <w:sz w:val="22"/>
    </w:rPr>
  </w:style>
  <w:style w:type="table" w:styleId="TableGrid">
    <w:name w:val="Table Grid"/>
    <w:basedOn w:val="TableNormal"/>
    <w:rsid w:val="00B174E0"/>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F821CC"/>
    <w:pPr>
      <w:widowControl w:val="0"/>
      <w:tabs>
        <w:tab w:val="right" w:leader="dot" w:pos="9360"/>
      </w:tabs>
      <w:suppressAutoHyphens/>
      <w:spacing w:before="0" w:line="240" w:lineRule="auto"/>
      <w:ind w:left="1440" w:right="720" w:hanging="720"/>
      <w:jc w:val="left"/>
    </w:pPr>
    <w:rPr>
      <w:rFonts w:ascii="Courier New" w:hAnsi="Courier New"/>
      <w:snapToGrid w:val="0"/>
      <w:sz w:val="24"/>
      <w:lang w:val="en-US" w:eastAsia="en-US"/>
    </w:rPr>
  </w:style>
  <w:style w:type="character" w:styleId="Hyperlink">
    <w:name w:val="Hyperlink"/>
    <w:rsid w:val="006E62CD"/>
    <w:rPr>
      <w:color w:val="0563C1"/>
      <w:u w:val="single"/>
    </w:rPr>
  </w:style>
  <w:style w:type="character" w:styleId="UnresolvedMention">
    <w:name w:val="Unresolved Mention"/>
    <w:uiPriority w:val="99"/>
    <w:semiHidden/>
    <w:unhideWhenUsed/>
    <w:rsid w:val="00B43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DCEE84C05A5429A9565AE7E743FF7" ma:contentTypeVersion="12" ma:contentTypeDescription="Create a new document." ma:contentTypeScope="" ma:versionID="064e0a21c47846b1c890464ea3520f71">
  <xsd:schema xmlns:xsd="http://www.w3.org/2001/XMLSchema" xmlns:xs="http://www.w3.org/2001/XMLSchema" xmlns:p="http://schemas.microsoft.com/office/2006/metadata/properties" xmlns:ns2="6d23583d-fcac-4be9-9134-248ad1e8e399" xmlns:ns3="690ac795-f312-4a7a-ab2e-f78ec57256fb" targetNamespace="http://schemas.microsoft.com/office/2006/metadata/properties" ma:root="true" ma:fieldsID="d7f0f0a369dce6808c56fe380e7b004d" ns2:_="" ns3:_="">
    <xsd:import namespace="6d23583d-fcac-4be9-9134-248ad1e8e399"/>
    <xsd:import namespace="690ac795-f312-4a7a-ab2e-f78ec57256fb"/>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83d-fcac-4be9-9134-248ad1e8e39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8a3079d-4d96-403c-89f2-397dff7e89a7}" ma:internalName="TaxCatchAll" ma:showField="CatchAllData" ma:web="6d23583d-fcac-4be9-9134-248ad1e8e3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0ac795-f312-4a7a-ab2e-f78ec57256f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0ac795-f312-4a7a-ab2e-f78ec57256fb">
      <Terms xmlns="http://schemas.microsoft.com/office/infopath/2007/PartnerControls"/>
    </lcf76f155ced4ddcb4097134ff3c332f>
    <TaxCatchAll xmlns="6d23583d-fcac-4be9-9134-248ad1e8e399">
      <Value>3</Value>
    </TaxCatchAll>
  </documentManagement>
</p:properties>
</file>

<file path=customXml/itemProps1.xml><?xml version="1.0" encoding="utf-8"?>
<ds:datastoreItem xmlns:ds="http://schemas.openxmlformats.org/officeDocument/2006/customXml" ds:itemID="{51B9CB16-8596-4280-960C-5E999F11ED1C}"/>
</file>

<file path=customXml/itemProps2.xml><?xml version="1.0" encoding="utf-8"?>
<ds:datastoreItem xmlns:ds="http://schemas.openxmlformats.org/officeDocument/2006/customXml" ds:itemID="{B6144A78-2789-45EE-AB16-AD7B4E097A1F}">
  <ds:schemaRefs>
    <ds:schemaRef ds:uri="http://schemas.microsoft.com/sharepoint/v3/contenttype/forms"/>
  </ds:schemaRefs>
</ds:datastoreItem>
</file>

<file path=customXml/itemProps3.xml><?xml version="1.0" encoding="utf-8"?>
<ds:datastoreItem xmlns:ds="http://schemas.openxmlformats.org/officeDocument/2006/customXml" ds:itemID="{D7F96F98-DB85-4BB4-A45D-C91F8DA3AC01}">
  <ds:schemaRefs>
    <ds:schemaRef ds:uri="http://schemas.microsoft.com/office/2006/metadata/properties"/>
    <ds:schemaRef ds:uri="http://schemas.microsoft.com/office/infopath/2007/PartnerControls"/>
    <ds:schemaRef ds:uri="603af227-bd41-4012-ae1b-08ada9265a1f"/>
    <ds:schemaRef ds:uri="671499f8-6f04-4443-87da-33b4f349def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3140</Words>
  <Characters>16461</Characters>
  <Application>Microsoft Office Word</Application>
  <DocSecurity>0</DocSecurity>
  <Lines>397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Gilbert</dc:creator>
  <cp:keywords/>
  <cp:lastModifiedBy>Yann Le Duff</cp:lastModifiedBy>
  <cp:revision>16</cp:revision>
  <dcterms:created xsi:type="dcterms:W3CDTF">2022-11-25T15:53:00Z</dcterms:created>
  <dcterms:modified xsi:type="dcterms:W3CDTF">2026-03-18T15:17:00Z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0x010100B1ADCEE84C05A5429A9565AE7E743FF7</vt:lpwstr>
  </property>
  <property fmtid="{D5CDD505-2E9C-101B-9397-08002B2CF9AE}" pid="3" name="MediaServiceImageTags">
    <vt:lpwstr/>
  </property>
  <property fmtid="{D5CDD505-2E9C-101B-9397-08002B2CF9AE}" pid="4" name="SecurityClassification">
    <vt:lpwstr>3;#Official - Sensitive|a55d5716-5364-4014-a861-90621a360ea9</vt:lpwstr>
  </property>
  <property fmtid="{D5CDD505-2E9C-101B-9397-08002B2CF9AE}" pid="5" name="AgencyKeywords">
    <vt:lpwstr/>
  </property>
</Properties>
</file>